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3B" w:rsidRPr="000E6327" w:rsidRDefault="00900A3B" w:rsidP="00850994">
      <w:pPr>
        <w:jc w:val="center"/>
        <w:rPr>
          <w:rFonts w:ascii="Times New Roman" w:hAnsi="Times New Roman" w:cs="Times New Roman"/>
          <w:lang w:val="uk-UA"/>
        </w:rPr>
      </w:pPr>
    </w:p>
    <w:p w:rsidR="0098410D" w:rsidRPr="000E6327" w:rsidRDefault="0098410D" w:rsidP="00850994">
      <w:pPr>
        <w:jc w:val="center"/>
        <w:rPr>
          <w:lang w:val="uk-UA"/>
        </w:rPr>
      </w:pPr>
    </w:p>
    <w:p w:rsidR="0098410D" w:rsidRPr="000E6327" w:rsidRDefault="00A50A29" w:rsidP="00850994">
      <w:pPr>
        <w:pStyle w:val="DecHCase"/>
        <w:rPr>
          <w:lang w:val="uk-UA"/>
        </w:rPr>
      </w:pPr>
      <w:r w:rsidRPr="000E6327">
        <w:rPr>
          <w:lang w:val="uk-UA"/>
        </w:rPr>
        <w:t>П’ЯТА СЕКЦІЯ</w:t>
      </w:r>
    </w:p>
    <w:p w:rsidR="00A50A29" w:rsidRPr="000E6327" w:rsidRDefault="00A50A29" w:rsidP="00A50A29">
      <w:pPr>
        <w:pStyle w:val="JuPara"/>
        <w:jc w:val="center"/>
        <w:rPr>
          <w:b/>
          <w:lang w:val="uk-UA"/>
        </w:rPr>
      </w:pPr>
      <w:r w:rsidRPr="000E6327">
        <w:rPr>
          <w:b/>
          <w:lang w:val="uk-UA"/>
        </w:rPr>
        <w:t xml:space="preserve">СПРАВА </w:t>
      </w:r>
      <w:r w:rsidR="00EE2C15" w:rsidRPr="000E6327">
        <w:rPr>
          <w:b/>
          <w:lang w:val="uk-UA"/>
        </w:rPr>
        <w:t>«</w:t>
      </w:r>
      <w:r w:rsidRPr="000E6327">
        <w:rPr>
          <w:b/>
          <w:lang w:val="uk-UA"/>
        </w:rPr>
        <w:t>СВІРГУНЕЦЬ ПРОТИ УКРАЇНИ</w:t>
      </w:r>
      <w:r w:rsidR="00EE2C15" w:rsidRPr="000E6327">
        <w:rPr>
          <w:b/>
          <w:lang w:val="uk-UA"/>
        </w:rPr>
        <w:t>»</w:t>
      </w:r>
    </w:p>
    <w:p w:rsidR="00D74888" w:rsidRPr="000E6327" w:rsidRDefault="008E6217" w:rsidP="00850994">
      <w:pPr>
        <w:pStyle w:val="ECHRCoverTitle4"/>
        <w:rPr>
          <w:lang w:val="uk-UA"/>
        </w:rPr>
      </w:pPr>
      <w:r w:rsidRPr="000E6327">
        <w:rPr>
          <w:lang w:val="uk-UA"/>
        </w:rPr>
        <w:t>(</w:t>
      </w:r>
      <w:r w:rsidR="00A50A29" w:rsidRPr="000E6327">
        <w:rPr>
          <w:lang w:val="uk-UA"/>
        </w:rPr>
        <w:t>Заява №</w:t>
      </w:r>
      <w:r w:rsidRPr="000E6327">
        <w:rPr>
          <w:lang w:val="uk-UA"/>
        </w:rPr>
        <w:t xml:space="preserve"> </w:t>
      </w:r>
      <w:r w:rsidR="00900A3B" w:rsidRPr="000E6327">
        <w:rPr>
          <w:lang w:val="uk-UA"/>
        </w:rPr>
        <w:t>38262/10</w:t>
      </w:r>
      <w:r w:rsidRPr="000E6327">
        <w:rPr>
          <w:lang w:val="uk-UA"/>
        </w:rPr>
        <w:t>)</w:t>
      </w:r>
    </w:p>
    <w:p w:rsidR="0098410D" w:rsidRPr="000E6327" w:rsidRDefault="0098410D" w:rsidP="00850994">
      <w:pPr>
        <w:pStyle w:val="DecHCase"/>
        <w:rPr>
          <w:lang w:val="uk-UA"/>
        </w:rPr>
      </w:pPr>
    </w:p>
    <w:p w:rsidR="0098410D" w:rsidRPr="000E6327" w:rsidRDefault="0098410D" w:rsidP="00850994">
      <w:pPr>
        <w:pStyle w:val="DecHCase"/>
        <w:rPr>
          <w:lang w:val="uk-UA"/>
        </w:rPr>
      </w:pPr>
    </w:p>
    <w:p w:rsidR="00772CE5" w:rsidRPr="000E6327" w:rsidRDefault="00772CE5" w:rsidP="00850994">
      <w:pPr>
        <w:pStyle w:val="JuPara"/>
        <w:rPr>
          <w:lang w:val="uk-UA"/>
        </w:rPr>
      </w:pPr>
    </w:p>
    <w:p w:rsidR="00AC4CD4" w:rsidRPr="000E6327" w:rsidRDefault="00AC4CD4" w:rsidP="00850994">
      <w:pPr>
        <w:pStyle w:val="DecHCase"/>
        <w:rPr>
          <w:lang w:val="uk-UA"/>
        </w:rPr>
      </w:pPr>
    </w:p>
    <w:p w:rsidR="0098410D" w:rsidRPr="000E6327" w:rsidRDefault="0098410D" w:rsidP="00850994">
      <w:pPr>
        <w:pStyle w:val="DecHCase"/>
        <w:rPr>
          <w:lang w:val="uk-UA"/>
        </w:rPr>
      </w:pPr>
    </w:p>
    <w:p w:rsidR="0098410D" w:rsidRPr="000E6327" w:rsidRDefault="00A50A29" w:rsidP="00850994">
      <w:pPr>
        <w:pStyle w:val="DecHCase"/>
        <w:rPr>
          <w:lang w:val="uk-UA"/>
        </w:rPr>
      </w:pPr>
      <w:r w:rsidRPr="000E6327">
        <w:rPr>
          <w:lang w:val="uk-UA"/>
        </w:rPr>
        <w:t>РІШЕННЯ</w:t>
      </w:r>
      <w:r w:rsidR="00AC4CD4" w:rsidRPr="000E6327">
        <w:rPr>
          <w:lang w:val="uk-UA"/>
        </w:rPr>
        <w:br/>
      </w:r>
    </w:p>
    <w:p w:rsidR="0098410D" w:rsidRPr="000E6327" w:rsidRDefault="00A50A29" w:rsidP="00850994">
      <w:pPr>
        <w:pStyle w:val="DecHCase"/>
        <w:rPr>
          <w:lang w:val="uk-UA"/>
        </w:rPr>
      </w:pPr>
      <w:r w:rsidRPr="000E6327">
        <w:rPr>
          <w:lang w:val="uk-UA"/>
        </w:rPr>
        <w:t>СТРАСБУРГ</w:t>
      </w:r>
    </w:p>
    <w:p w:rsidR="0098410D" w:rsidRPr="000E6327" w:rsidRDefault="00A50A29" w:rsidP="00850994">
      <w:pPr>
        <w:pStyle w:val="DecHCase"/>
        <w:rPr>
          <w:lang w:val="uk-UA"/>
        </w:rPr>
      </w:pPr>
      <w:r w:rsidRPr="000E6327">
        <w:rPr>
          <w:rFonts w:ascii="Times New Roman" w:hAnsi="Times New Roman" w:cs="Times New Roman"/>
          <w:lang w:val="uk-UA"/>
        </w:rPr>
        <w:t>30 квітня</w:t>
      </w:r>
      <w:r w:rsidR="00900A3B" w:rsidRPr="000E6327">
        <w:rPr>
          <w:rFonts w:ascii="Times New Roman" w:hAnsi="Times New Roman" w:cs="Times New Roman"/>
          <w:lang w:val="uk-UA"/>
        </w:rPr>
        <w:t xml:space="preserve"> 2020</w:t>
      </w:r>
    </w:p>
    <w:p w:rsidR="00AC4CD4" w:rsidRPr="000E6327" w:rsidRDefault="00AC4CD4" w:rsidP="00850994">
      <w:pPr>
        <w:pStyle w:val="JuPara"/>
        <w:rPr>
          <w:lang w:val="uk-UA"/>
        </w:rPr>
      </w:pPr>
    </w:p>
    <w:p w:rsidR="0098410D" w:rsidRPr="000E6327" w:rsidRDefault="00A50A29" w:rsidP="00D02042">
      <w:pPr>
        <w:jc w:val="center"/>
        <w:rPr>
          <w:lang w:val="uk-UA"/>
        </w:rPr>
        <w:sectPr w:rsidR="0098410D" w:rsidRPr="000E6327" w:rsidSect="00D66471">
          <w:headerReference w:type="default" r:id="rId11"/>
          <w:footerReference w:type="default" r:id="rId12"/>
          <w:head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r w:rsidRPr="000E6327">
        <w:rPr>
          <w:i/>
          <w:sz w:val="22"/>
          <w:lang w:val="uk-UA"/>
        </w:rPr>
        <w:t xml:space="preserve">Це рішення є остаточним, але </w:t>
      </w:r>
      <w:r w:rsidR="000E6327">
        <w:rPr>
          <w:i/>
          <w:sz w:val="22"/>
          <w:lang w:val="uk-UA"/>
        </w:rPr>
        <w:t xml:space="preserve">може </w:t>
      </w:r>
      <w:r w:rsidRPr="000E6327">
        <w:rPr>
          <w:i/>
          <w:sz w:val="22"/>
          <w:lang w:val="uk-UA"/>
        </w:rPr>
        <w:t>підлягати додатковому</w:t>
      </w:r>
      <w:r w:rsidR="00D02042" w:rsidRPr="000E6327">
        <w:rPr>
          <w:i/>
          <w:sz w:val="22"/>
          <w:lang w:val="uk-UA"/>
        </w:rPr>
        <w:t xml:space="preserve"> перегляду </w:t>
      </w:r>
    </w:p>
    <w:p w:rsidR="0098410D" w:rsidRPr="000E6327" w:rsidRDefault="00D02042" w:rsidP="00850994">
      <w:pPr>
        <w:pStyle w:val="JuCase"/>
        <w:rPr>
          <w:lang w:val="uk-UA"/>
        </w:rPr>
      </w:pPr>
      <w:r w:rsidRPr="000E6327">
        <w:rPr>
          <w:lang w:val="uk-UA"/>
        </w:rPr>
        <w:lastRenderedPageBreak/>
        <w:t>У справі</w:t>
      </w:r>
      <w:r w:rsidR="0098410D" w:rsidRPr="000E6327">
        <w:rPr>
          <w:lang w:val="uk-UA"/>
        </w:rPr>
        <w:t xml:space="preserve"> </w:t>
      </w:r>
      <w:r w:rsidR="000E6327">
        <w:rPr>
          <w:lang w:val="uk-UA"/>
        </w:rPr>
        <w:t>«</w:t>
      </w:r>
      <w:r w:rsidRPr="000E6327">
        <w:rPr>
          <w:lang w:val="uk-UA"/>
        </w:rPr>
        <w:t>Свіргунець проти України</w:t>
      </w:r>
      <w:r w:rsidR="000E6327">
        <w:rPr>
          <w:lang w:val="uk-UA"/>
        </w:rPr>
        <w:t>»</w:t>
      </w:r>
      <w:r w:rsidR="0098410D" w:rsidRPr="000E6327">
        <w:rPr>
          <w:lang w:val="uk-UA"/>
        </w:rPr>
        <w:t>,</w:t>
      </w:r>
    </w:p>
    <w:p w:rsidR="00EE2C15" w:rsidRPr="000E6327" w:rsidRDefault="00D02042" w:rsidP="00EE2C15">
      <w:pPr>
        <w:pStyle w:val="JuPara"/>
        <w:rPr>
          <w:lang w:val="uk-UA"/>
        </w:rPr>
      </w:pPr>
      <w:r w:rsidRPr="000E6327">
        <w:rPr>
          <w:lang w:val="uk-UA"/>
        </w:rPr>
        <w:t>Європейський Суд з прав людини, на засідання комітету у складі:</w:t>
      </w:r>
    </w:p>
    <w:p w:rsidR="00D02042" w:rsidRPr="000E6327" w:rsidRDefault="00D02042" w:rsidP="00D02042">
      <w:pPr>
        <w:pStyle w:val="JuPara"/>
        <w:rPr>
          <w:lang w:val="uk-UA"/>
        </w:rPr>
      </w:pPr>
      <w:r w:rsidRPr="000E6327">
        <w:rPr>
          <w:lang w:val="uk-UA"/>
        </w:rPr>
        <w:t>Габріель Ку</w:t>
      </w:r>
      <w:r w:rsidR="000E6327" w:rsidRPr="000E6327">
        <w:rPr>
          <w:lang w:val="uk-UA"/>
        </w:rPr>
        <w:t>к</w:t>
      </w:r>
      <w:r w:rsidRPr="000E6327">
        <w:rPr>
          <w:lang w:val="uk-UA"/>
        </w:rPr>
        <w:t>ско-Стадлмайер, Президент,</w:t>
      </w:r>
    </w:p>
    <w:p w:rsidR="00D02042" w:rsidRPr="000E6327" w:rsidRDefault="00D02042" w:rsidP="00D02042">
      <w:pPr>
        <w:pStyle w:val="JuPara"/>
        <w:rPr>
          <w:lang w:val="uk-UA"/>
        </w:rPr>
      </w:pPr>
      <w:r w:rsidRPr="000E6327">
        <w:rPr>
          <w:lang w:val="uk-UA"/>
        </w:rPr>
        <w:t>Мартінс Міць,</w:t>
      </w:r>
    </w:p>
    <w:p w:rsidR="00D02042" w:rsidRPr="000E6327" w:rsidRDefault="00D02042" w:rsidP="00D02042">
      <w:pPr>
        <w:pStyle w:val="JuPara"/>
        <w:rPr>
          <w:lang w:val="uk-UA"/>
        </w:rPr>
      </w:pPr>
      <w:r w:rsidRPr="000E6327">
        <w:rPr>
          <w:lang w:val="uk-UA"/>
        </w:rPr>
        <w:t>Ан’я Сейберт-Фор, судді,</w:t>
      </w:r>
    </w:p>
    <w:p w:rsidR="00D02042" w:rsidRPr="000E6327" w:rsidRDefault="00D02042" w:rsidP="00D02042">
      <w:pPr>
        <w:pStyle w:val="JuPara"/>
        <w:rPr>
          <w:lang w:val="uk-UA"/>
        </w:rPr>
      </w:pPr>
      <w:r w:rsidRPr="000E6327">
        <w:rPr>
          <w:lang w:val="uk-UA"/>
        </w:rPr>
        <w:t>та Віктор Соловейчик, заступник Секретаря секції,</w:t>
      </w:r>
    </w:p>
    <w:p w:rsidR="00D02042" w:rsidRPr="000E6327" w:rsidRDefault="00D02042" w:rsidP="00D02042">
      <w:pPr>
        <w:pStyle w:val="JuPara"/>
        <w:rPr>
          <w:lang w:val="uk-UA"/>
        </w:rPr>
      </w:pPr>
      <w:r w:rsidRPr="000E6327">
        <w:rPr>
          <w:lang w:val="uk-UA"/>
        </w:rPr>
        <w:t>Враховуючи:</w:t>
      </w:r>
    </w:p>
    <w:p w:rsidR="00D02042" w:rsidRPr="000E6327" w:rsidRDefault="008A28EE" w:rsidP="00D02042">
      <w:pPr>
        <w:pStyle w:val="JuPara"/>
        <w:rPr>
          <w:lang w:val="uk-UA"/>
        </w:rPr>
      </w:pPr>
      <w:r w:rsidRPr="000E6327">
        <w:rPr>
          <w:lang w:val="uk-UA"/>
        </w:rPr>
        <w:t>вищевказану заяву</w:t>
      </w:r>
      <w:r w:rsidR="00D02042" w:rsidRPr="000E6327">
        <w:rPr>
          <w:lang w:val="uk-UA"/>
        </w:rPr>
        <w:t xml:space="preserve"> проти України, подан</w:t>
      </w:r>
      <w:r w:rsidRPr="000E6327">
        <w:rPr>
          <w:lang w:val="uk-UA"/>
        </w:rPr>
        <w:t>у</w:t>
      </w:r>
      <w:r w:rsidR="00D02042" w:rsidRPr="000E6327">
        <w:rPr>
          <w:lang w:val="uk-UA"/>
        </w:rPr>
        <w:t xml:space="preserve"> до Суду відповідно до статті 34 Конвенції про захист прав людини та основних свобод </w:t>
      </w:r>
      <w:r w:rsidRPr="000E6327">
        <w:rPr>
          <w:lang w:val="uk-UA"/>
        </w:rPr>
        <w:t>(далі - Конвенція), громадянкою</w:t>
      </w:r>
      <w:r w:rsidR="00D02042" w:rsidRPr="000E6327">
        <w:rPr>
          <w:lang w:val="uk-UA"/>
        </w:rPr>
        <w:t xml:space="preserve"> України,</w:t>
      </w:r>
      <w:r w:rsidRPr="000E6327">
        <w:rPr>
          <w:lang w:val="uk-UA"/>
        </w:rPr>
        <w:t xml:space="preserve"> пані Антоніною Анатоліївною Сві</w:t>
      </w:r>
      <w:r w:rsidR="00822DA0" w:rsidRPr="000E6327">
        <w:rPr>
          <w:lang w:val="uk-UA"/>
        </w:rPr>
        <w:t>ргунець (“Заявниця</w:t>
      </w:r>
      <w:r w:rsidR="00D02042" w:rsidRPr="000E6327">
        <w:rPr>
          <w:lang w:val="uk-UA"/>
        </w:rPr>
        <w:t>”) 2</w:t>
      </w:r>
      <w:r w:rsidRPr="000E6327">
        <w:rPr>
          <w:lang w:val="uk-UA"/>
        </w:rPr>
        <w:t>5 червня 2010 року та зауваження</w:t>
      </w:r>
      <w:r w:rsidR="00D02042" w:rsidRPr="000E6327">
        <w:rPr>
          <w:lang w:val="uk-UA"/>
        </w:rPr>
        <w:t xml:space="preserve"> сторін,</w:t>
      </w:r>
    </w:p>
    <w:p w:rsidR="00D02042" w:rsidRPr="000E6327" w:rsidRDefault="00D02042" w:rsidP="00D02042">
      <w:pPr>
        <w:pStyle w:val="JuPara"/>
        <w:rPr>
          <w:lang w:val="uk-UA"/>
        </w:rPr>
      </w:pPr>
      <w:r w:rsidRPr="000E6327">
        <w:rPr>
          <w:lang w:val="uk-UA"/>
        </w:rPr>
        <w:t>Зазначаючи, що 4 грудня 2018 року уряду надійшло повідомлення про скарги щодо тривалості кримінального провадження щодо заявниці та ймовірного порушення її майнових прав та решти заяви, визнаної неприйнятною відповідно до пункту 3 правила 54 Правил Суду;</w:t>
      </w:r>
    </w:p>
    <w:p w:rsidR="00D02042" w:rsidRPr="000E6327" w:rsidRDefault="00D02042" w:rsidP="00D02042">
      <w:pPr>
        <w:pStyle w:val="JuPara"/>
        <w:rPr>
          <w:lang w:val="uk-UA"/>
        </w:rPr>
      </w:pPr>
      <w:r w:rsidRPr="000E6327">
        <w:rPr>
          <w:lang w:val="uk-UA"/>
        </w:rPr>
        <w:t>17 б</w:t>
      </w:r>
      <w:r w:rsidR="008A28EE" w:rsidRPr="000E6327">
        <w:rPr>
          <w:lang w:val="uk-UA"/>
        </w:rPr>
        <w:t>ерезня 2020 року, після обговорення за зачиненими дверима</w:t>
      </w:r>
      <w:r w:rsidRPr="000E6327">
        <w:rPr>
          <w:lang w:val="uk-UA"/>
        </w:rPr>
        <w:t>,</w:t>
      </w:r>
    </w:p>
    <w:p w:rsidR="00D02042" w:rsidRPr="000E6327" w:rsidRDefault="008A28EE" w:rsidP="00D02042">
      <w:pPr>
        <w:pStyle w:val="JuPara"/>
        <w:rPr>
          <w:lang w:val="uk-UA"/>
        </w:rPr>
      </w:pPr>
      <w:r w:rsidRPr="000E6327">
        <w:rPr>
          <w:lang w:val="uk-UA"/>
        </w:rPr>
        <w:t>постановляє</w:t>
      </w:r>
      <w:r w:rsidR="00D02042" w:rsidRPr="000E6327">
        <w:rPr>
          <w:lang w:val="uk-UA"/>
        </w:rPr>
        <w:t xml:space="preserve"> т</w:t>
      </w:r>
      <w:r w:rsidRPr="000E6327">
        <w:rPr>
          <w:lang w:val="uk-UA"/>
        </w:rPr>
        <w:t>аке рішення, ухвалене в той день</w:t>
      </w:r>
      <w:r w:rsidR="00D02042" w:rsidRPr="000E6327">
        <w:rPr>
          <w:lang w:val="uk-UA"/>
        </w:rPr>
        <w:t>:</w:t>
      </w:r>
    </w:p>
    <w:p w:rsidR="009F4C8F" w:rsidRPr="000E6327" w:rsidRDefault="009F4C8F" w:rsidP="00850994">
      <w:pPr>
        <w:pStyle w:val="JuPara"/>
        <w:rPr>
          <w:lang w:val="uk-UA"/>
        </w:rPr>
      </w:pPr>
    </w:p>
    <w:p w:rsidR="00900A3B" w:rsidRPr="000E6327" w:rsidRDefault="00D02042" w:rsidP="00850994">
      <w:pPr>
        <w:pStyle w:val="JuHHead"/>
        <w:numPr>
          <w:ilvl w:val="0"/>
          <w:numId w:val="0"/>
        </w:numPr>
        <w:rPr>
          <w:lang w:val="uk-UA"/>
        </w:rPr>
      </w:pPr>
      <w:r w:rsidRPr="000E6327">
        <w:rPr>
          <w:lang w:val="uk-UA"/>
        </w:rPr>
        <w:t>ПРОЦЕДУРА</w:t>
      </w:r>
    </w:p>
    <w:p w:rsidR="00900A3B" w:rsidRPr="000E6327" w:rsidRDefault="00F368EF" w:rsidP="000E6327">
      <w:pPr>
        <w:pStyle w:val="JuPara"/>
        <w:rPr>
          <w:lang w:val="uk-UA"/>
        </w:rPr>
      </w:pPr>
      <w:r w:rsidRPr="000E6327">
        <w:rPr>
          <w:lang w:val="uk-UA"/>
        </w:rPr>
        <w:fldChar w:fldCharType="begin"/>
      </w:r>
      <w:r w:rsidR="00900A3B" w:rsidRPr="000E6327">
        <w:rPr>
          <w:lang w:val="uk-UA"/>
        </w:rPr>
        <w:instrText xml:space="preserve"> SEQ level0 \*arabic </w:instrText>
      </w:r>
      <w:r w:rsidRPr="000E6327">
        <w:rPr>
          <w:lang w:val="uk-UA"/>
        </w:rPr>
        <w:fldChar w:fldCharType="separate"/>
      </w:r>
      <w:r w:rsidR="00850994" w:rsidRPr="000E6327">
        <w:rPr>
          <w:noProof/>
          <w:lang w:val="uk-UA"/>
        </w:rPr>
        <w:t>1</w:t>
      </w:r>
      <w:r w:rsidRPr="000E6327">
        <w:rPr>
          <w:lang w:val="uk-UA"/>
        </w:rPr>
        <w:fldChar w:fldCharType="end"/>
      </w:r>
      <w:r w:rsidR="00900A3B" w:rsidRPr="000E6327">
        <w:rPr>
          <w:lang w:val="uk-UA"/>
        </w:rPr>
        <w:t>.</w:t>
      </w:r>
      <w:r w:rsidR="00822DA0" w:rsidRPr="000E6327">
        <w:rPr>
          <w:lang w:val="uk-UA"/>
        </w:rPr>
        <w:t xml:space="preserve"> Заявниця</w:t>
      </w:r>
      <w:r w:rsidR="008A28EE" w:rsidRPr="000E6327">
        <w:rPr>
          <w:lang w:val="uk-UA"/>
        </w:rPr>
        <w:t xml:space="preserve"> скаржилася відповідно до пункту 1 статті 6 Конвенції, що тривалість кримінального провадження щодо неї була необґрунтованою. Вона також скаржилася, що її права згідно зі статтею 1 Протоколу № 1 до Конвенції були порушені через конфіскацію її майна в рамках кримінального провадження та неможливість отримати компенсацію за нього після того, як звинувачення проти неї в кінцевому підсумку було знято через недостатність доказів.</w:t>
      </w:r>
    </w:p>
    <w:p w:rsidR="00900A3B" w:rsidRPr="000E6327" w:rsidRDefault="008A28EE" w:rsidP="00850994">
      <w:pPr>
        <w:pStyle w:val="JuHHead"/>
        <w:rPr>
          <w:lang w:val="uk-UA"/>
        </w:rPr>
      </w:pPr>
      <w:r w:rsidRPr="000E6327">
        <w:rPr>
          <w:lang w:val="uk-UA"/>
        </w:rPr>
        <w:t>ФАКТИ</w:t>
      </w:r>
    </w:p>
    <w:bookmarkStart w:id="0" w:name="Gorbachevska"/>
    <w:p w:rsidR="00900A3B" w:rsidRPr="000E6327" w:rsidRDefault="00F368EF" w:rsidP="00850994">
      <w:pPr>
        <w:pStyle w:val="JuPara"/>
        <w:rPr>
          <w:lang w:val="uk-UA"/>
        </w:rPr>
      </w:pPr>
      <w:r w:rsidRPr="000E6327">
        <w:rPr>
          <w:lang w:val="uk-UA"/>
        </w:rPr>
        <w:fldChar w:fldCharType="begin"/>
      </w:r>
      <w:r w:rsidR="00900A3B" w:rsidRPr="000E6327">
        <w:rPr>
          <w:lang w:val="uk-UA"/>
        </w:rPr>
        <w:instrText xml:space="preserve"> SEQ level0 \*arabic </w:instrText>
      </w:r>
      <w:r w:rsidRPr="000E6327">
        <w:rPr>
          <w:lang w:val="uk-UA"/>
        </w:rPr>
        <w:fldChar w:fldCharType="separate"/>
      </w:r>
      <w:r w:rsidR="00850994" w:rsidRPr="000E6327">
        <w:rPr>
          <w:noProof/>
          <w:lang w:val="uk-UA"/>
        </w:rPr>
        <w:t>2</w:t>
      </w:r>
      <w:r w:rsidRPr="000E6327">
        <w:rPr>
          <w:lang w:val="uk-UA"/>
        </w:rPr>
        <w:fldChar w:fldCharType="end"/>
      </w:r>
      <w:bookmarkEnd w:id="0"/>
      <w:r w:rsidR="00900A3B" w:rsidRPr="000E6327">
        <w:rPr>
          <w:lang w:val="uk-UA"/>
        </w:rPr>
        <w:t>.  </w:t>
      </w:r>
      <w:r w:rsidR="008A28EE" w:rsidRPr="000E6327">
        <w:rPr>
          <w:lang w:val="uk-UA"/>
        </w:rPr>
        <w:t>Заявниця народилася в 1968 році та</w:t>
      </w:r>
      <w:r w:rsidR="00F9780D" w:rsidRPr="000E6327">
        <w:rPr>
          <w:lang w:val="uk-UA"/>
        </w:rPr>
        <w:t xml:space="preserve"> проживає місті Шепетівка. ЇЇ представляла пані Горбачевська Т. І., юрист, що практикує в місті Харкові</w:t>
      </w:r>
      <w:r w:rsidR="00900A3B" w:rsidRPr="000E6327">
        <w:rPr>
          <w:lang w:val="uk-UA"/>
        </w:rPr>
        <w:t>.</w:t>
      </w:r>
    </w:p>
    <w:p w:rsidR="00900A3B" w:rsidRPr="000E6327" w:rsidRDefault="00F368EF" w:rsidP="00850994">
      <w:pPr>
        <w:pStyle w:val="JuPara"/>
        <w:rPr>
          <w:lang w:val="uk-UA"/>
        </w:rPr>
      </w:pPr>
      <w:r w:rsidRPr="000E6327">
        <w:rPr>
          <w:lang w:val="uk-UA"/>
        </w:rPr>
        <w:fldChar w:fldCharType="begin"/>
      </w:r>
      <w:r w:rsidR="00900A3B" w:rsidRPr="000E6327">
        <w:rPr>
          <w:lang w:val="uk-UA"/>
        </w:rPr>
        <w:instrText xml:space="preserve"> SEQ level0 \*arabic </w:instrText>
      </w:r>
      <w:r w:rsidRPr="000E6327">
        <w:rPr>
          <w:lang w:val="uk-UA"/>
        </w:rPr>
        <w:fldChar w:fldCharType="separate"/>
      </w:r>
      <w:r w:rsidR="00850994" w:rsidRPr="000E6327">
        <w:rPr>
          <w:noProof/>
          <w:lang w:val="uk-UA"/>
        </w:rPr>
        <w:t>3</w:t>
      </w:r>
      <w:r w:rsidRPr="000E6327">
        <w:rPr>
          <w:lang w:val="uk-UA"/>
        </w:rPr>
        <w:fldChar w:fldCharType="end"/>
      </w:r>
      <w:r w:rsidR="00900A3B" w:rsidRPr="000E6327">
        <w:rPr>
          <w:lang w:val="uk-UA"/>
        </w:rPr>
        <w:t>.  </w:t>
      </w:r>
      <w:r w:rsidR="00F9780D" w:rsidRPr="000E6327">
        <w:rPr>
          <w:lang w:val="uk-UA"/>
        </w:rPr>
        <w:t xml:space="preserve">Уряд України (далі – Уряд) представляв </w:t>
      </w:r>
      <w:r w:rsidR="00F9780D" w:rsidRPr="000E6327">
        <w:rPr>
          <w:rStyle w:val="rvts0"/>
          <w:lang w:val="uk-UA"/>
        </w:rPr>
        <w:t xml:space="preserve">його Уповноважений, на останніх етапах провадження п. І. Ліщина. </w:t>
      </w:r>
    </w:p>
    <w:p w:rsidR="00900A3B" w:rsidRPr="000E6327" w:rsidRDefault="00F9780D" w:rsidP="00850994">
      <w:pPr>
        <w:pStyle w:val="JuHIRoman"/>
        <w:rPr>
          <w:lang w:val="uk-UA"/>
        </w:rPr>
      </w:pPr>
      <w:r w:rsidRPr="000E6327">
        <w:rPr>
          <w:lang w:val="uk-UA"/>
        </w:rPr>
        <w:t>ПЕРЕДУМОВИ</w:t>
      </w:r>
    </w:p>
    <w:p w:rsidR="00F9780D" w:rsidRPr="000E6327" w:rsidRDefault="00F368EF" w:rsidP="00F9780D">
      <w:pPr>
        <w:pStyle w:val="JuPara"/>
        <w:rPr>
          <w:lang w:val="uk-UA"/>
        </w:rPr>
      </w:pPr>
      <w:r w:rsidRPr="000E6327">
        <w:rPr>
          <w:lang w:val="uk-UA"/>
        </w:rPr>
        <w:fldChar w:fldCharType="begin"/>
      </w:r>
      <w:r w:rsidR="00900A3B" w:rsidRPr="000E6327">
        <w:rPr>
          <w:lang w:val="uk-UA"/>
        </w:rPr>
        <w:instrText xml:space="preserve"> SEQ level0 \*arabic </w:instrText>
      </w:r>
      <w:r w:rsidRPr="000E6327">
        <w:rPr>
          <w:lang w:val="uk-UA"/>
        </w:rPr>
        <w:fldChar w:fldCharType="separate"/>
      </w:r>
      <w:r w:rsidR="00850994" w:rsidRPr="000E6327">
        <w:rPr>
          <w:noProof/>
          <w:lang w:val="uk-UA"/>
        </w:rPr>
        <w:t>4</w:t>
      </w:r>
      <w:r w:rsidRPr="000E6327">
        <w:rPr>
          <w:lang w:val="uk-UA"/>
        </w:rPr>
        <w:fldChar w:fldCharType="end"/>
      </w:r>
      <w:r w:rsidR="00900A3B" w:rsidRPr="000E6327">
        <w:rPr>
          <w:lang w:val="uk-UA"/>
        </w:rPr>
        <w:t>.  </w:t>
      </w:r>
      <w:r w:rsidR="00822DA0" w:rsidRPr="000E6327">
        <w:rPr>
          <w:lang w:val="uk-UA"/>
        </w:rPr>
        <w:t>6 березня 2000 року Заявниця</w:t>
      </w:r>
      <w:r w:rsidR="00F9780D" w:rsidRPr="000E6327">
        <w:rPr>
          <w:lang w:val="uk-UA"/>
        </w:rPr>
        <w:t xml:space="preserve"> та пані С. підписали договір купівлі-продажу, згідно з </w:t>
      </w:r>
      <w:r w:rsidR="00822DA0" w:rsidRPr="000E6327">
        <w:rPr>
          <w:lang w:val="uk-UA"/>
        </w:rPr>
        <w:t>яким перша придбала у останньої</w:t>
      </w:r>
      <w:r w:rsidR="00F9780D" w:rsidRPr="000E6327">
        <w:rPr>
          <w:lang w:val="uk-UA"/>
        </w:rPr>
        <w:t xml:space="preserve"> 28% </w:t>
      </w:r>
      <w:r w:rsidR="00822DA0" w:rsidRPr="000E6327">
        <w:rPr>
          <w:lang w:val="uk-UA"/>
        </w:rPr>
        <w:lastRenderedPageBreak/>
        <w:t>(близько 280 м²</w:t>
      </w:r>
      <w:r w:rsidR="00F9780D" w:rsidRPr="000E6327">
        <w:rPr>
          <w:lang w:val="uk-UA"/>
        </w:rPr>
        <w:t>) магазину в Шепетівці за 14 146 українських гривень (грн - в еквіваленті часу приблизно до 2600 євро (EUR)).</w:t>
      </w:r>
    </w:p>
    <w:p w:rsidR="00F9780D" w:rsidRPr="000E6327" w:rsidRDefault="00F9780D" w:rsidP="00F9780D">
      <w:pPr>
        <w:pStyle w:val="JuPara"/>
        <w:rPr>
          <w:lang w:val="uk-UA"/>
        </w:rPr>
      </w:pPr>
      <w:r w:rsidRPr="000E6327">
        <w:rPr>
          <w:lang w:val="uk-UA"/>
        </w:rPr>
        <w:t>5. 5 квітня 2002 року прокуратура міста Шепетівки («прокуратура Шепетівки») порушила кримінальну сп</w:t>
      </w:r>
      <w:r w:rsidR="00822DA0" w:rsidRPr="000E6327">
        <w:rPr>
          <w:lang w:val="uk-UA"/>
        </w:rPr>
        <w:t>раву проти дядька Заявниці</w:t>
      </w:r>
      <w:r w:rsidRPr="000E6327">
        <w:rPr>
          <w:lang w:val="uk-UA"/>
        </w:rPr>
        <w:t xml:space="preserve"> В.</w:t>
      </w:r>
      <w:r w:rsidR="000E6327">
        <w:rPr>
          <w:lang w:val="uk-UA"/>
        </w:rPr>
        <w:t>,</w:t>
      </w:r>
      <w:r w:rsidRPr="000E6327">
        <w:rPr>
          <w:lang w:val="uk-UA"/>
        </w:rPr>
        <w:t xml:space="preserve"> міського голови</w:t>
      </w:r>
      <w:r w:rsidR="000E6327">
        <w:rPr>
          <w:lang w:val="uk-UA"/>
        </w:rPr>
        <w:t xml:space="preserve"> міста Шепетівка</w:t>
      </w:r>
      <w:r w:rsidRPr="000E6327">
        <w:rPr>
          <w:lang w:val="uk-UA"/>
        </w:rPr>
        <w:t xml:space="preserve"> в той час, якого підозрювали у вимаганні та взятті хабара у Пані С.</w:t>
      </w:r>
    </w:p>
    <w:p w:rsidR="00900A3B" w:rsidRPr="000E6327" w:rsidRDefault="008104CF" w:rsidP="00850994">
      <w:pPr>
        <w:pStyle w:val="JuHIRoman"/>
        <w:rPr>
          <w:lang w:val="uk-UA"/>
        </w:rPr>
      </w:pPr>
      <w:r w:rsidRPr="000E6327">
        <w:rPr>
          <w:lang w:val="uk-UA"/>
        </w:rPr>
        <w:t>КРИМІНАЛЬНІ ПРОВАДЖЕННЯ ЩОДО ЗАЯВНИКА</w:t>
      </w:r>
    </w:p>
    <w:p w:rsidR="008104CF" w:rsidRPr="000E6327" w:rsidRDefault="008104CF" w:rsidP="008104CF">
      <w:pPr>
        <w:pStyle w:val="JuPara"/>
        <w:rPr>
          <w:lang w:val="uk-UA"/>
        </w:rPr>
      </w:pPr>
      <w:r w:rsidRPr="000E6327">
        <w:rPr>
          <w:lang w:val="uk-UA"/>
        </w:rPr>
        <w:t xml:space="preserve">6. </w:t>
      </w:r>
      <w:r w:rsidR="00822DA0" w:rsidRPr="000E6327">
        <w:rPr>
          <w:lang w:val="uk-UA"/>
        </w:rPr>
        <w:t>14 травня 2002 року проти Заявниці</w:t>
      </w:r>
      <w:r w:rsidRPr="000E6327">
        <w:rPr>
          <w:lang w:val="uk-UA"/>
        </w:rPr>
        <w:t xml:space="preserve"> було порушено кримінальне провадження за підозрою у допомозі та пособництві у хабарництві на боці пана</w:t>
      </w:r>
      <w:r w:rsidR="00822DA0" w:rsidRPr="000E6327">
        <w:rPr>
          <w:lang w:val="uk-UA"/>
        </w:rPr>
        <w:t xml:space="preserve"> В. Зокрема, підозрювалося, що Заявниця нічого не заплатила</w:t>
      </w:r>
      <w:r w:rsidRPr="000E6327">
        <w:rPr>
          <w:lang w:val="uk-UA"/>
        </w:rPr>
        <w:t xml:space="preserve"> пані С. за 28% магазину і що право власності на це майно насправді було хаб</w:t>
      </w:r>
      <w:r w:rsidR="00822DA0" w:rsidRPr="000E6327">
        <w:rPr>
          <w:lang w:val="uk-UA"/>
        </w:rPr>
        <w:t>арем пані С. для дядька Заявниці</w:t>
      </w:r>
      <w:r w:rsidRPr="000E6327">
        <w:rPr>
          <w:lang w:val="uk-UA"/>
        </w:rPr>
        <w:t>. Справа була приєднана до справи стосовно пана В. (див. Пункт 5 вище).</w:t>
      </w:r>
    </w:p>
    <w:p w:rsidR="008104CF" w:rsidRPr="000E6327" w:rsidRDefault="008104CF" w:rsidP="008104CF">
      <w:pPr>
        <w:pStyle w:val="JuPara"/>
        <w:rPr>
          <w:lang w:val="uk-UA"/>
        </w:rPr>
      </w:pPr>
      <w:r w:rsidRPr="000E6327">
        <w:rPr>
          <w:lang w:val="uk-UA"/>
        </w:rPr>
        <w:t xml:space="preserve">7. З 16 по 20 травня 2002 </w:t>
      </w:r>
      <w:r w:rsidR="00822DA0" w:rsidRPr="000E6327">
        <w:rPr>
          <w:lang w:val="uk-UA"/>
        </w:rPr>
        <w:t>року Заявницю</w:t>
      </w:r>
      <w:r w:rsidRPr="000E6327">
        <w:rPr>
          <w:lang w:val="uk-UA"/>
        </w:rPr>
        <w:t xml:space="preserve"> тримали під вартою. Згодом цей запобіжний захід був замінений зобов'язанням не залишати її місто проживання.</w:t>
      </w:r>
    </w:p>
    <w:p w:rsidR="008104CF" w:rsidRPr="000E6327" w:rsidRDefault="008104CF" w:rsidP="008104CF">
      <w:pPr>
        <w:pStyle w:val="JuPara"/>
        <w:rPr>
          <w:lang w:val="uk-UA"/>
        </w:rPr>
      </w:pPr>
      <w:r w:rsidRPr="000E6327">
        <w:rPr>
          <w:lang w:val="uk-UA"/>
        </w:rPr>
        <w:t>8. 18 липня 2002 року слідство було визнано закінченим, і справа була передана до Славутського міськрайонного суду ("Славутський суд") для судового розгляду.</w:t>
      </w:r>
    </w:p>
    <w:p w:rsidR="008104CF" w:rsidRPr="000E6327" w:rsidRDefault="008104CF" w:rsidP="008104CF">
      <w:pPr>
        <w:pStyle w:val="JuPara"/>
        <w:rPr>
          <w:lang w:val="uk-UA"/>
        </w:rPr>
      </w:pPr>
      <w:r w:rsidRPr="000E6327">
        <w:rPr>
          <w:lang w:val="uk-UA"/>
        </w:rPr>
        <w:t>9. Суд першої інстанції кілька разів припиняв провадження, зокрема через відсутність свідків.</w:t>
      </w:r>
    </w:p>
    <w:p w:rsidR="008104CF" w:rsidRPr="000E6327" w:rsidRDefault="008104CF" w:rsidP="008104CF">
      <w:pPr>
        <w:pStyle w:val="JuPara"/>
        <w:rPr>
          <w:lang w:val="uk-UA"/>
        </w:rPr>
      </w:pPr>
      <w:r w:rsidRPr="000E6327">
        <w:rPr>
          <w:lang w:val="uk-UA"/>
        </w:rPr>
        <w:t xml:space="preserve">10. </w:t>
      </w:r>
      <w:r w:rsidR="009D5DF0" w:rsidRPr="000E6327">
        <w:rPr>
          <w:lang w:val="uk-UA"/>
        </w:rPr>
        <w:t>17 липня 2003 року Славутський суд визнав Заявницю</w:t>
      </w:r>
      <w:r w:rsidRPr="000E6327">
        <w:rPr>
          <w:lang w:val="uk-UA"/>
        </w:rPr>
        <w:t xml:space="preserve"> (а також пана В.) винним</w:t>
      </w:r>
      <w:r w:rsidR="009D5DF0" w:rsidRPr="000E6327">
        <w:rPr>
          <w:lang w:val="uk-UA"/>
        </w:rPr>
        <w:t>и</w:t>
      </w:r>
      <w:r w:rsidRPr="000E6327">
        <w:rPr>
          <w:lang w:val="uk-UA"/>
        </w:rPr>
        <w:t xml:space="preserve"> у тому, у чому вони обвинувачувалися. Заявниця була засуджена до трьох років позбавлення волі з відстрочкою на два роки, а також до конфіскації однієї чверті її майна. Суд першої інстанції постановив, що 28% магазину слід вважати доходом злочину, і наказав його передати державі.</w:t>
      </w:r>
    </w:p>
    <w:p w:rsidR="008104CF" w:rsidRPr="000E6327" w:rsidRDefault="008104CF" w:rsidP="008104CF">
      <w:pPr>
        <w:pStyle w:val="JuPara"/>
        <w:rPr>
          <w:lang w:val="uk-UA"/>
        </w:rPr>
      </w:pPr>
      <w:r w:rsidRPr="000E6327">
        <w:rPr>
          <w:lang w:val="uk-UA"/>
        </w:rPr>
        <w:t>11. 23 вересня 2003 року апеляційний суд Хмельницької області («Апеляційний суд») підтвердив це рішення.</w:t>
      </w:r>
    </w:p>
    <w:p w:rsidR="008104CF" w:rsidRPr="000E6327" w:rsidRDefault="008104CF" w:rsidP="008104CF">
      <w:pPr>
        <w:pStyle w:val="JuPara"/>
        <w:rPr>
          <w:lang w:val="uk-UA"/>
        </w:rPr>
      </w:pPr>
      <w:r w:rsidRPr="000E6327">
        <w:rPr>
          <w:lang w:val="uk-UA"/>
        </w:rPr>
        <w:t>12. У січні 2004 року Державна виконавча служба передала 28% магазину до Шепетівської податкової інспекції.</w:t>
      </w:r>
    </w:p>
    <w:p w:rsidR="008104CF" w:rsidRPr="000E6327" w:rsidRDefault="008104CF" w:rsidP="008104CF">
      <w:pPr>
        <w:pStyle w:val="JuPara"/>
        <w:rPr>
          <w:lang w:val="uk-UA"/>
        </w:rPr>
      </w:pPr>
      <w:r w:rsidRPr="000E6327">
        <w:rPr>
          <w:lang w:val="uk-UA"/>
        </w:rPr>
        <w:t>13. 5 квітня 2004 року Шепетівська податкова інспекція продала цю власність на публічних аукціонах пану С. (чоловік пані С.) за 144 600 гривень (на той момент приблизно 22 000 євро). Пізніше, 27 квітня 2007 року, пан С. продав 24% магазину Комерційному банку «Надра». Решта 4% залишилися у його володінні.</w:t>
      </w:r>
    </w:p>
    <w:p w:rsidR="008104CF" w:rsidRPr="000E6327" w:rsidRDefault="0064182F" w:rsidP="0064182F">
      <w:pPr>
        <w:pStyle w:val="JuPara"/>
        <w:rPr>
          <w:lang w:val="uk-UA"/>
        </w:rPr>
      </w:pPr>
      <w:r w:rsidRPr="000E6327">
        <w:rPr>
          <w:lang w:val="uk-UA"/>
        </w:rPr>
        <w:t>14. 16 вересня 2004 року Верховний Суд скасував рішення нижчих судів від 17 липня та 23 вересня 2003 року за "істотні порушення норм кримінальної процедури". Більш конкретно, суд зазначив, що аргументи, викладені судом першої інстанції у вироку, не відповідають законодавчим вимогам та апеляційний суд це не врахував. Верховний Суд за</w:t>
      </w:r>
      <w:r w:rsidR="009D5DF0" w:rsidRPr="000E6327">
        <w:rPr>
          <w:lang w:val="uk-UA"/>
        </w:rPr>
        <w:t>уважив, що обвинувачення проти З</w:t>
      </w:r>
      <w:r w:rsidRPr="000E6327">
        <w:rPr>
          <w:lang w:val="uk-UA"/>
        </w:rPr>
        <w:t xml:space="preserve">аявниці обмежувалося </w:t>
      </w:r>
      <w:r w:rsidRPr="000E6327">
        <w:rPr>
          <w:lang w:val="uk-UA"/>
        </w:rPr>
        <w:lastRenderedPageBreak/>
        <w:t>твердженням, що вона допомагала та була пособницею у хабарництві на стороні пана В., без будь-яких додаткових подробиць про те, у чому полягало сприяння та пособництво та в яких обставинах це відбулося. Посилаючись на той факт, що звинувачення</w:t>
      </w:r>
      <w:r w:rsidR="009D5DF0" w:rsidRPr="000E6327">
        <w:rPr>
          <w:lang w:val="uk-UA"/>
        </w:rPr>
        <w:t xml:space="preserve"> проти Заявниці</w:t>
      </w:r>
      <w:r w:rsidR="00E6789D" w:rsidRPr="000E6327">
        <w:rPr>
          <w:lang w:val="uk-UA"/>
        </w:rPr>
        <w:t xml:space="preserve"> було "роз</w:t>
      </w:r>
      <w:r w:rsidR="009835A9" w:rsidRPr="000E6327">
        <w:rPr>
          <w:lang w:val="uk-UA"/>
        </w:rPr>
        <w:t>пливчатим</w:t>
      </w:r>
      <w:r w:rsidRPr="000E6327">
        <w:rPr>
          <w:lang w:val="uk-UA"/>
        </w:rPr>
        <w:t xml:space="preserve"> та неточним", Верховний Суд визнав, що він не може перевірити законність рішень нижчих судів. Тому він повернув справу до суду першої інстанції на новий розгляд.</w:t>
      </w:r>
    </w:p>
    <w:p w:rsidR="00654705" w:rsidRPr="000E6327" w:rsidRDefault="00822DA0" w:rsidP="00654705">
      <w:pPr>
        <w:pStyle w:val="JuPara"/>
        <w:rPr>
          <w:lang w:val="uk-UA"/>
        </w:rPr>
      </w:pPr>
      <w:r w:rsidRPr="000E6327">
        <w:rPr>
          <w:lang w:val="uk-UA"/>
        </w:rPr>
        <w:t xml:space="preserve"> </w:t>
      </w:r>
      <w:r w:rsidR="00654705" w:rsidRPr="000E6327">
        <w:rPr>
          <w:lang w:val="uk-UA"/>
        </w:rPr>
        <w:t>«15. 24 липня 2006 року Славутський суд призначив додаткове досудове розслідування. Однак, 27 грудня 2006 року Апеляційний суд скасував це рішення.</w:t>
      </w:r>
    </w:p>
    <w:p w:rsidR="00654705" w:rsidRPr="000E6327" w:rsidRDefault="00654705" w:rsidP="00654705">
      <w:pPr>
        <w:pStyle w:val="JuPara"/>
        <w:rPr>
          <w:lang w:val="uk-UA"/>
        </w:rPr>
      </w:pPr>
      <w:r w:rsidRPr="000E6327">
        <w:rPr>
          <w:lang w:val="uk-UA"/>
        </w:rPr>
        <w:t>16. 24 січня 2007 року Славутський суд отримав справу назад для розгляду. Він кілька разів відкладав слухання. П'ять таких перенесень, що складали загалом близько двох місяців, були зумовлені відсутністю обох відповідачів.</w:t>
      </w:r>
    </w:p>
    <w:p w:rsidR="00654705" w:rsidRPr="000E6327" w:rsidRDefault="00654705" w:rsidP="00654705">
      <w:pPr>
        <w:pStyle w:val="JuPara"/>
        <w:rPr>
          <w:lang w:val="uk-UA"/>
        </w:rPr>
      </w:pPr>
      <w:r w:rsidRPr="000E6327">
        <w:rPr>
          <w:lang w:val="uk-UA"/>
        </w:rPr>
        <w:t>17. 1 жовтня 2007 року Славутський суд</w:t>
      </w:r>
      <w:r w:rsidR="009D5DF0" w:rsidRPr="000E6327">
        <w:rPr>
          <w:lang w:val="uk-UA"/>
        </w:rPr>
        <w:t xml:space="preserve"> виправдав З</w:t>
      </w:r>
      <w:r w:rsidRPr="000E6327">
        <w:rPr>
          <w:lang w:val="uk-UA"/>
        </w:rPr>
        <w:t>аявницю та її дядька.</w:t>
      </w:r>
    </w:p>
    <w:p w:rsidR="00654705" w:rsidRPr="000E6327" w:rsidRDefault="00654705" w:rsidP="00654705">
      <w:pPr>
        <w:pStyle w:val="JuPara"/>
        <w:rPr>
          <w:lang w:val="uk-UA"/>
        </w:rPr>
      </w:pPr>
      <w:r w:rsidRPr="000E6327">
        <w:rPr>
          <w:lang w:val="uk-UA"/>
        </w:rPr>
        <w:t>18. Однак 6 серпня 2008 року Апеляційний суд скасував це рішення та направив справу до суду першої інстанції на новий судовий розгляд. Він вирішив, зокрема, що ряд слухань відбувся за відсутності прокурора та потерпілого (пані С.).</w:t>
      </w:r>
    </w:p>
    <w:p w:rsidR="00654705" w:rsidRPr="000E6327" w:rsidRDefault="00654705" w:rsidP="00654705">
      <w:pPr>
        <w:pStyle w:val="JuPara"/>
        <w:rPr>
          <w:lang w:val="uk-UA"/>
        </w:rPr>
      </w:pPr>
      <w:r w:rsidRPr="000E6327">
        <w:rPr>
          <w:lang w:val="uk-UA"/>
        </w:rPr>
        <w:t>19. 26 березня 2009 року Славутський суд призначив черговий раунд досудового розслідування на тій підставі,</w:t>
      </w:r>
      <w:r w:rsidR="009D5DF0" w:rsidRPr="000E6327">
        <w:rPr>
          <w:lang w:val="uk-UA"/>
        </w:rPr>
        <w:t xml:space="preserve"> що обвинувачення проти З</w:t>
      </w:r>
      <w:r w:rsidRPr="000E6327">
        <w:rPr>
          <w:lang w:val="uk-UA"/>
        </w:rPr>
        <w:t>аявниці та її дядька було розпливчастим та</w:t>
      </w:r>
      <w:r w:rsidR="009D5DF0" w:rsidRPr="000E6327">
        <w:rPr>
          <w:lang w:val="uk-UA"/>
        </w:rPr>
        <w:t>,</w:t>
      </w:r>
      <w:r w:rsidRPr="000E6327">
        <w:rPr>
          <w:lang w:val="uk-UA"/>
        </w:rPr>
        <w:t xml:space="preserve"> що проведене розслідування було неповним. Рішення перерахувало ряд слідчих заходів, які мали бути здійснені.</w:t>
      </w:r>
    </w:p>
    <w:p w:rsidR="00654705" w:rsidRPr="000E6327" w:rsidRDefault="00654705" w:rsidP="00654705">
      <w:pPr>
        <w:pStyle w:val="JuPara"/>
        <w:rPr>
          <w:lang w:val="uk-UA"/>
        </w:rPr>
      </w:pPr>
      <w:r w:rsidRPr="000E6327">
        <w:rPr>
          <w:lang w:val="uk-UA"/>
        </w:rPr>
        <w:t>20. 29 грудня 2009 року прокуратура Шепетівки припинила кримінальну справу про</w:t>
      </w:r>
      <w:r w:rsidR="00822DA0" w:rsidRPr="000E6327">
        <w:rPr>
          <w:lang w:val="uk-UA"/>
        </w:rPr>
        <w:t>т</w:t>
      </w:r>
      <w:r w:rsidR="009D5DF0" w:rsidRPr="000E6327">
        <w:rPr>
          <w:lang w:val="uk-UA"/>
        </w:rPr>
        <w:t>и Заявниці</w:t>
      </w:r>
      <w:r w:rsidR="00822DA0" w:rsidRPr="000E6327">
        <w:rPr>
          <w:lang w:val="uk-UA"/>
        </w:rPr>
        <w:t xml:space="preserve"> та пана В. за недостат</w:t>
      </w:r>
      <w:r w:rsidRPr="000E6327">
        <w:rPr>
          <w:lang w:val="uk-UA"/>
        </w:rPr>
        <w:t>ністю док</w:t>
      </w:r>
      <w:r w:rsidR="00822DA0" w:rsidRPr="000E6327">
        <w:rPr>
          <w:lang w:val="uk-UA"/>
        </w:rPr>
        <w:t>азів. Цією ж постановою вона</w:t>
      </w:r>
      <w:r w:rsidRPr="000E6327">
        <w:rPr>
          <w:lang w:val="uk-UA"/>
        </w:rPr>
        <w:t xml:space="preserve"> </w:t>
      </w:r>
      <w:r w:rsidR="00822DA0" w:rsidRPr="000E6327">
        <w:rPr>
          <w:lang w:val="uk-UA"/>
        </w:rPr>
        <w:t xml:space="preserve">призначив </w:t>
      </w:r>
      <w:r w:rsidRPr="000E6327">
        <w:rPr>
          <w:lang w:val="uk-UA"/>
        </w:rPr>
        <w:t>скасувати конфіскацію їх майна.</w:t>
      </w:r>
    </w:p>
    <w:p w:rsidR="00822DA0" w:rsidRPr="000E6327" w:rsidRDefault="00822DA0" w:rsidP="00822DA0">
      <w:pPr>
        <w:pStyle w:val="JuPara"/>
        <w:rPr>
          <w:lang w:val="uk-UA"/>
        </w:rPr>
      </w:pPr>
      <w:r w:rsidRPr="000E6327">
        <w:rPr>
          <w:lang w:val="uk-UA"/>
        </w:rPr>
        <w:t>21. 6 грудня 2011 року Шепетівський суд скасував вищезазначене рішення після скарги пані С. та призначив чергове досудове розслідування. Він зазначав, що прокурор не вжив усіх слідчих заходів згідно з розпорядженням Славутського суду у постанові від 26 березня 2009 року (див. Пункт 19 вище).</w:t>
      </w:r>
    </w:p>
    <w:p w:rsidR="00654705" w:rsidRPr="000E6327" w:rsidRDefault="00822DA0" w:rsidP="00822DA0">
      <w:pPr>
        <w:pStyle w:val="JuPara"/>
        <w:rPr>
          <w:lang w:val="uk-UA"/>
        </w:rPr>
      </w:pPr>
      <w:r w:rsidRPr="000E6327">
        <w:rPr>
          <w:lang w:val="uk-UA"/>
        </w:rPr>
        <w:t>22. 28 січня 2012 року прокуратура Шепетівки в черговий раз припинила кримінальне провадження про</w:t>
      </w:r>
      <w:r w:rsidR="009D5DF0" w:rsidRPr="000E6327">
        <w:rPr>
          <w:lang w:val="uk-UA"/>
        </w:rPr>
        <w:t>ти З</w:t>
      </w:r>
      <w:r w:rsidRPr="000E6327">
        <w:rPr>
          <w:lang w:val="uk-UA"/>
        </w:rPr>
        <w:t>аявни</w:t>
      </w:r>
      <w:r w:rsidR="009D5DF0" w:rsidRPr="000E6327">
        <w:rPr>
          <w:lang w:val="uk-UA"/>
        </w:rPr>
        <w:t>ці</w:t>
      </w:r>
      <w:r w:rsidRPr="000E6327">
        <w:rPr>
          <w:lang w:val="uk-UA"/>
        </w:rPr>
        <w:t xml:space="preserve"> та пана В. за недостатністю док</w:t>
      </w:r>
      <w:r w:rsidR="009D5DF0" w:rsidRPr="000E6327">
        <w:rPr>
          <w:lang w:val="uk-UA"/>
        </w:rPr>
        <w:t>азів та скасувала конфіскацію її</w:t>
      </w:r>
      <w:r w:rsidRPr="000E6327">
        <w:rPr>
          <w:lang w:val="uk-UA"/>
        </w:rPr>
        <w:t xml:space="preserve"> майна.</w:t>
      </w:r>
    </w:p>
    <w:p w:rsidR="00900A3B" w:rsidRPr="000E6327" w:rsidRDefault="00822DA0" w:rsidP="00850994">
      <w:pPr>
        <w:pStyle w:val="JuHIRoman"/>
        <w:rPr>
          <w:lang w:val="uk-UA"/>
        </w:rPr>
      </w:pPr>
      <w:r w:rsidRPr="000E6327">
        <w:rPr>
          <w:lang w:val="uk-UA"/>
        </w:rPr>
        <w:t>Провадження, ініційовані Заявником</w:t>
      </w:r>
    </w:p>
    <w:p w:rsidR="00900A3B" w:rsidRPr="000E6327" w:rsidRDefault="009D5DF0" w:rsidP="00850994">
      <w:pPr>
        <w:pStyle w:val="JuHA"/>
        <w:rPr>
          <w:lang w:val="uk-UA"/>
        </w:rPr>
      </w:pPr>
      <w:r w:rsidRPr="000E6327">
        <w:rPr>
          <w:lang w:val="uk-UA"/>
        </w:rPr>
        <w:t>Перша група проваджень</w:t>
      </w:r>
    </w:p>
    <w:p w:rsidR="009D5DF0" w:rsidRPr="000E6327" w:rsidRDefault="009D5DF0" w:rsidP="009D5DF0">
      <w:pPr>
        <w:pStyle w:val="JuPara"/>
        <w:rPr>
          <w:lang w:val="uk-UA"/>
        </w:rPr>
      </w:pPr>
      <w:r w:rsidRPr="000E6327">
        <w:rPr>
          <w:lang w:val="uk-UA"/>
        </w:rPr>
        <w:t xml:space="preserve">23. 21 лютого 2013 року Заявниця подала цивільний позов проти прокуратури Хмельницької області («обласна прокуратура»), </w:t>
      </w:r>
      <w:r w:rsidRPr="000E6327">
        <w:rPr>
          <w:lang w:val="uk-UA"/>
        </w:rPr>
        <w:lastRenderedPageBreak/>
        <w:t>Шепетівської податкової інспекції та Державного Казначейства, вимагаючи відшкодування матеріальної шкоди. Зокрема, вона вимагала відшкодування вартості конфіскованих 28% магазину на суму 1 661 649 гривень (на той момент приблизно 154 000 євро). Заявниця посилався на висновок судово-технічної експертизи від 11 липня 2011 року, згідно з яким саме така ринкова вартість майна, про яке йшла мова, (з якої додана вартість ремонту, здійсненого після конфіскації приміщення, вже була віднята).</w:t>
      </w:r>
    </w:p>
    <w:p w:rsidR="009D5DF0" w:rsidRPr="000E6327" w:rsidRDefault="009D5DF0" w:rsidP="009D5DF0">
      <w:pPr>
        <w:pStyle w:val="JuPara"/>
        <w:rPr>
          <w:lang w:val="uk-UA"/>
        </w:rPr>
      </w:pPr>
      <w:r w:rsidRPr="000E6327">
        <w:rPr>
          <w:lang w:val="uk-UA"/>
        </w:rPr>
        <w:t>24. 17 червня 2013 року Шепетівський суд задовольнив її позов частково та присудив їй 1 635 827 гривень (близько 152 000 євро) в якості компенсації відшкодування матеріальної шкоди, яку мало виплатити Державне Казначейство.</w:t>
      </w:r>
    </w:p>
    <w:p w:rsidR="009D5DF0" w:rsidRPr="000E6327" w:rsidRDefault="009D5DF0" w:rsidP="009D5DF0">
      <w:pPr>
        <w:pStyle w:val="JuPara"/>
        <w:rPr>
          <w:lang w:val="uk-UA"/>
        </w:rPr>
      </w:pPr>
      <w:r w:rsidRPr="000E6327">
        <w:rPr>
          <w:lang w:val="uk-UA"/>
        </w:rPr>
        <w:t>25. 22 жовтня 2013 року Апеляційний суд скасував це рішення та відхилив позов Заявниці. Він зазначив, що згідно із Законом про компенсацію, конфісковане майно (включаючи нерухомість) має бути повернене в натурі, або, коли це неможливо, його вартість повинна бути відшкодована за рахунок суб'єкта господарювання, якому воно б</w:t>
      </w:r>
      <w:r w:rsidR="00202B1C" w:rsidRPr="000E6327">
        <w:rPr>
          <w:lang w:val="uk-UA"/>
        </w:rPr>
        <w:t>уло передано безкоштовно. Згідно з Апеляційним судом, Заявниця не показала</w:t>
      </w:r>
      <w:r w:rsidRPr="000E6327">
        <w:rPr>
          <w:lang w:val="uk-UA"/>
        </w:rPr>
        <w:t>, що вона намагалася повернут</w:t>
      </w:r>
      <w:r w:rsidR="00202B1C" w:rsidRPr="000E6327">
        <w:rPr>
          <w:lang w:val="uk-UA"/>
        </w:rPr>
        <w:t>и своє майно в натурі</w:t>
      </w:r>
      <w:r w:rsidRPr="000E6327">
        <w:rPr>
          <w:lang w:val="uk-UA"/>
        </w:rPr>
        <w:t xml:space="preserve">, перш ніж вимагати компенсації від держави. </w:t>
      </w:r>
    </w:p>
    <w:p w:rsidR="009D5DF0" w:rsidRPr="000E6327" w:rsidRDefault="00202B1C" w:rsidP="009D5DF0">
      <w:pPr>
        <w:pStyle w:val="JuPara"/>
        <w:rPr>
          <w:lang w:val="uk-UA"/>
        </w:rPr>
      </w:pPr>
      <w:r w:rsidRPr="000E6327">
        <w:rPr>
          <w:lang w:val="uk-UA"/>
        </w:rPr>
        <w:t>26. Заявниця</w:t>
      </w:r>
      <w:r w:rsidR="009D5DF0" w:rsidRPr="000E6327">
        <w:rPr>
          <w:lang w:val="uk-UA"/>
        </w:rPr>
        <w:t xml:space="preserve"> звернувся до питань права. Вона зазначила, що це майно було конфісковане під час виконання судового рішення, що податковий орган продав його на публічних аукціонах третій особі, а дохід від цього продажу б</w:t>
      </w:r>
      <w:r w:rsidRPr="000E6327">
        <w:rPr>
          <w:lang w:val="uk-UA"/>
        </w:rPr>
        <w:t>ув переданий Державного Казначейства</w:t>
      </w:r>
      <w:r w:rsidR="009D5DF0" w:rsidRPr="000E6327">
        <w:rPr>
          <w:lang w:val="uk-UA"/>
        </w:rPr>
        <w:t xml:space="preserve">. </w:t>
      </w:r>
      <w:r w:rsidRPr="000E6327">
        <w:rPr>
          <w:lang w:val="uk-UA"/>
        </w:rPr>
        <w:t>Відповідно, Заявниця наголосила</w:t>
      </w:r>
      <w:r w:rsidR="009D5DF0" w:rsidRPr="000E6327">
        <w:rPr>
          <w:lang w:val="uk-UA"/>
        </w:rPr>
        <w:t xml:space="preserve">, </w:t>
      </w:r>
      <w:r w:rsidRPr="000E6327">
        <w:rPr>
          <w:lang w:val="uk-UA"/>
        </w:rPr>
        <w:t xml:space="preserve">що </w:t>
      </w:r>
      <w:r w:rsidR="009D5DF0" w:rsidRPr="000E6327">
        <w:rPr>
          <w:lang w:val="uk-UA"/>
        </w:rPr>
        <w:t>держава повинна відшкодувати їй це майно.</w:t>
      </w:r>
    </w:p>
    <w:p w:rsidR="009D5DF0" w:rsidRPr="000E6327" w:rsidRDefault="00202B1C" w:rsidP="00202B1C">
      <w:pPr>
        <w:pStyle w:val="JuPara"/>
        <w:rPr>
          <w:lang w:val="uk-UA"/>
        </w:rPr>
      </w:pPr>
      <w:r w:rsidRPr="000E6327">
        <w:rPr>
          <w:lang w:val="uk-UA"/>
        </w:rPr>
        <w:t>27. 26 грудня 2013 року Вищий спеціалізований суд з цивільних та кримінальних справ («Вищий спеціалізований суд») підтвердив висновки та аргументи Апеляційного суду.</w:t>
      </w:r>
    </w:p>
    <w:p w:rsidR="00900A3B" w:rsidRPr="000E6327" w:rsidRDefault="00202B1C" w:rsidP="00850994">
      <w:pPr>
        <w:pStyle w:val="JuHA"/>
        <w:rPr>
          <w:lang w:val="uk-UA"/>
        </w:rPr>
      </w:pPr>
      <w:r w:rsidRPr="000E6327">
        <w:rPr>
          <w:lang w:val="uk-UA"/>
        </w:rPr>
        <w:t>Друга група проваджень</w:t>
      </w:r>
    </w:p>
    <w:p w:rsidR="00202B1C" w:rsidRPr="000E6327" w:rsidRDefault="00202B1C" w:rsidP="00202B1C">
      <w:pPr>
        <w:pStyle w:val="JuPara"/>
        <w:rPr>
          <w:lang w:val="uk-UA"/>
        </w:rPr>
      </w:pPr>
      <w:r w:rsidRPr="000E6327">
        <w:rPr>
          <w:lang w:val="uk-UA"/>
        </w:rPr>
        <w:t>28. 26 травня 2014 року Заявниця, спираючись на вищезазначені висновки національних судів, порушила віндикаційне провадження проти нового власника відповідного майна, комерційного банку "Надра". Вона також вказала в якості відповідачів обласну прокуратуру, Шепетівську податкову інспекцію та Державне Казначейство. Заявниця зазначила, що не має інформації про те, чи є банк єдиним власником, і прохала суд здійснити необхідні запити.</w:t>
      </w:r>
    </w:p>
    <w:p w:rsidR="00202B1C" w:rsidRPr="000E6327" w:rsidRDefault="00202B1C" w:rsidP="00850994">
      <w:pPr>
        <w:pStyle w:val="JuPara"/>
        <w:rPr>
          <w:lang w:val="uk-UA"/>
        </w:rPr>
      </w:pPr>
      <w:r w:rsidRPr="000E6327">
        <w:rPr>
          <w:lang w:val="uk-UA"/>
        </w:rPr>
        <w:t>29. 27 жовтня 2014 року Шепетівський суд відхилив її позов. Він зазначив, що банк придбав 24% магазину, тоді як спадкоємці пана С. (див. Вище пункт 13;</w:t>
      </w:r>
      <w:r w:rsidR="001068AC" w:rsidRPr="000E6327">
        <w:rPr>
          <w:lang w:val="uk-UA"/>
        </w:rPr>
        <w:t xml:space="preserve"> він тим часом помер) успадкували 4% згідно із законом</w:t>
      </w:r>
      <w:r w:rsidRPr="000E6327">
        <w:rPr>
          <w:lang w:val="uk-UA"/>
        </w:rPr>
        <w:t>. Відповідно, н</w:t>
      </w:r>
      <w:r w:rsidR="001068AC" w:rsidRPr="000E6327">
        <w:rPr>
          <w:lang w:val="uk-UA"/>
        </w:rPr>
        <w:t>езважаючи на те, що З</w:t>
      </w:r>
      <w:r w:rsidRPr="000E6327">
        <w:rPr>
          <w:lang w:val="uk-UA"/>
        </w:rPr>
        <w:t xml:space="preserve">аявниця мала право на відшкодування шкоди, заподіяної їй кримінальним провадженням </w:t>
      </w:r>
      <w:r w:rsidRPr="000E6327">
        <w:rPr>
          <w:lang w:val="uk-UA"/>
        </w:rPr>
        <w:lastRenderedPageBreak/>
        <w:t>проти неї, суд заявив, що немає підстав для вилучення майна у добросовісних набувачів. Підсумовуючи, Шепеті</w:t>
      </w:r>
      <w:r w:rsidR="001068AC" w:rsidRPr="000E6327">
        <w:rPr>
          <w:lang w:val="uk-UA"/>
        </w:rPr>
        <w:t>вський суд дійшов висновку, що З</w:t>
      </w:r>
      <w:r w:rsidRPr="000E6327">
        <w:rPr>
          <w:lang w:val="uk-UA"/>
        </w:rPr>
        <w:t>аявниця обрала неправильний правовий засіб для відновлення своїх майнових прав.</w:t>
      </w:r>
    </w:p>
    <w:p w:rsidR="001068AC" w:rsidRPr="000E6327" w:rsidRDefault="001068AC" w:rsidP="001068AC">
      <w:pPr>
        <w:pStyle w:val="JuPara"/>
        <w:rPr>
          <w:lang w:val="uk-UA"/>
        </w:rPr>
      </w:pPr>
      <w:r w:rsidRPr="000E6327">
        <w:rPr>
          <w:lang w:val="uk-UA"/>
        </w:rPr>
        <w:t>30. 21 січня 2015 року апеляційний суд підтримав вищезазначене рішення. Він зазначив, що в установленому порядку орган, який припинив кримінальне провадження, п</w:t>
      </w:r>
      <w:r w:rsidR="009D2DCD" w:rsidRPr="000E6327">
        <w:rPr>
          <w:lang w:val="uk-UA"/>
        </w:rPr>
        <w:t>овинен був надіслати зацікавленій особі</w:t>
      </w:r>
      <w:r w:rsidRPr="000E6327">
        <w:rPr>
          <w:lang w:val="uk-UA"/>
        </w:rPr>
        <w:t xml:space="preserve"> спеціальне повідомлення з поясненням, коли і де вимагати відшкодування заподіяної шкоди. Якщо кримінальне провадження було припинено прокуратурою, особа повинна була подати заяву до цього органу протягом шести м</w:t>
      </w:r>
      <w:r w:rsidR="009D2DCD" w:rsidRPr="000E6327">
        <w:rPr>
          <w:lang w:val="uk-UA"/>
        </w:rPr>
        <w:t>ісяців після повідомлення про це</w:t>
      </w:r>
      <w:r w:rsidRPr="000E6327">
        <w:rPr>
          <w:lang w:val="uk-UA"/>
        </w:rPr>
        <w:t>, щоб визна</w:t>
      </w:r>
      <w:r w:rsidR="009D2DCD" w:rsidRPr="000E6327">
        <w:rPr>
          <w:lang w:val="uk-UA"/>
        </w:rPr>
        <w:t>чити заподіяну шкоду. Втраче</w:t>
      </w:r>
      <w:r w:rsidRPr="000E6327">
        <w:rPr>
          <w:lang w:val="uk-UA"/>
        </w:rPr>
        <w:t xml:space="preserve">не або конфісковане майно повинно було бути повернуто цій особі протягом місяця, якщо остання вимагала цього протягом зазначеного шестимісячного строку. Апеляційний суд встановив, </w:t>
      </w:r>
      <w:r w:rsidR="009D2DCD" w:rsidRPr="000E6327">
        <w:rPr>
          <w:lang w:val="uk-UA"/>
        </w:rPr>
        <w:t>що жодного такого повідомлення Заявниці не надсилалося. Однак суд критику</w:t>
      </w:r>
      <w:r w:rsidR="000E6327">
        <w:rPr>
          <w:lang w:val="uk-UA"/>
        </w:rPr>
        <w:t>вав її за те, що вона не дотрима</w:t>
      </w:r>
      <w:r w:rsidRPr="000E6327">
        <w:rPr>
          <w:lang w:val="uk-UA"/>
        </w:rPr>
        <w:t>лась описаної вище процедури.</w:t>
      </w:r>
    </w:p>
    <w:p w:rsidR="009D2DCD" w:rsidRPr="000E6327" w:rsidRDefault="009D2DCD" w:rsidP="009D2DCD">
      <w:pPr>
        <w:pStyle w:val="JuPara"/>
        <w:rPr>
          <w:lang w:val="uk-UA"/>
        </w:rPr>
      </w:pPr>
      <w:r w:rsidRPr="000E6327">
        <w:rPr>
          <w:lang w:val="uk-UA"/>
        </w:rPr>
        <w:t>31. 22 липня 2015 року Вищий спеціалізований суд відхилив апеляцію Заявниці з питань права. Він зазначив, що, як було встановлено нижчими судами, її право на відшкодування шкоди було незаперечним. Однак вона не дотримувалась встановленого законодавством порядку вимагання цієї компенсації, і тому її вимогу не можна було задовольнити.</w:t>
      </w:r>
    </w:p>
    <w:p w:rsidR="00900A3B" w:rsidRPr="000E6327" w:rsidRDefault="009D2DCD" w:rsidP="00850994">
      <w:pPr>
        <w:pStyle w:val="JuHA"/>
        <w:rPr>
          <w:lang w:val="uk-UA"/>
        </w:rPr>
      </w:pPr>
      <w:r w:rsidRPr="000E6327">
        <w:rPr>
          <w:lang w:val="uk-UA"/>
        </w:rPr>
        <w:t>Події між другою та третьою групами проваджень</w:t>
      </w:r>
    </w:p>
    <w:p w:rsidR="009D2DCD" w:rsidRPr="000E6327" w:rsidRDefault="009D2DCD" w:rsidP="009D2DCD">
      <w:pPr>
        <w:pStyle w:val="JuPara"/>
        <w:rPr>
          <w:lang w:val="uk-UA"/>
        </w:rPr>
      </w:pPr>
      <w:r w:rsidRPr="000E6327">
        <w:rPr>
          <w:lang w:val="uk-UA"/>
        </w:rPr>
        <w:t>32. У вересні 2016 року Заявниця звернулася до обласної прокуратури для оцінки завданої їй шкоди.</w:t>
      </w:r>
    </w:p>
    <w:p w:rsidR="009D2DCD" w:rsidRPr="000E6327" w:rsidRDefault="009D2DCD" w:rsidP="009D2DCD">
      <w:pPr>
        <w:pStyle w:val="JuPara"/>
        <w:rPr>
          <w:lang w:val="uk-UA"/>
        </w:rPr>
      </w:pPr>
      <w:r w:rsidRPr="000E6327">
        <w:rPr>
          <w:lang w:val="uk-UA"/>
        </w:rPr>
        <w:t>33. 20 листопада 2015 року прокурор повідомив її, що це не входить до його компетенції вирішувати такі питання, і порадив їй звернутися до місцевого "фінансового органу" для відшкодування повної вартості втраченого майна.</w:t>
      </w:r>
    </w:p>
    <w:p w:rsidR="009D2DCD" w:rsidRPr="000E6327" w:rsidRDefault="009D2DCD" w:rsidP="009D2DCD">
      <w:pPr>
        <w:pStyle w:val="JuPara"/>
        <w:rPr>
          <w:lang w:val="uk-UA"/>
        </w:rPr>
      </w:pPr>
      <w:r w:rsidRPr="000E6327">
        <w:rPr>
          <w:lang w:val="uk-UA"/>
        </w:rPr>
        <w:t>34. 15 грудня 2015 року Заявниця подала заявку до Шепетівської податкової інспекції з проханням повернути їй 28% магазину в натурі або повернути її вартість.</w:t>
      </w:r>
    </w:p>
    <w:p w:rsidR="009D2DCD" w:rsidRPr="000E6327" w:rsidRDefault="009D2DCD" w:rsidP="009D2DCD">
      <w:pPr>
        <w:pStyle w:val="JuPara"/>
        <w:rPr>
          <w:lang w:val="uk-UA"/>
        </w:rPr>
      </w:pPr>
      <w:r w:rsidRPr="000E6327">
        <w:rPr>
          <w:lang w:val="uk-UA"/>
        </w:rPr>
        <w:t>35. 5 січня 2016 року Шепетівська податкова інспекція відповіла, що жоден варіант не можливий, і відхилила вимоги Заявниці.</w:t>
      </w:r>
    </w:p>
    <w:p w:rsidR="00900A3B" w:rsidRPr="000E6327" w:rsidRDefault="009D2DCD" w:rsidP="00850994">
      <w:pPr>
        <w:pStyle w:val="JuHA"/>
        <w:rPr>
          <w:lang w:val="uk-UA"/>
        </w:rPr>
      </w:pPr>
      <w:r w:rsidRPr="000E6327">
        <w:rPr>
          <w:lang w:val="uk-UA"/>
        </w:rPr>
        <w:t>Третя група проваджень</w:t>
      </w:r>
    </w:p>
    <w:p w:rsidR="001E52E0" w:rsidRPr="000E6327" w:rsidRDefault="001E52E0" w:rsidP="00850994">
      <w:pPr>
        <w:pStyle w:val="JuPara"/>
        <w:rPr>
          <w:lang w:val="uk-UA"/>
        </w:rPr>
      </w:pPr>
      <w:r w:rsidRPr="000E6327">
        <w:rPr>
          <w:lang w:val="uk-UA"/>
        </w:rPr>
        <w:t>36. У червні 2016 року Заявниця подала</w:t>
      </w:r>
      <w:r w:rsidR="009D2DCD" w:rsidRPr="000E6327">
        <w:rPr>
          <w:lang w:val="uk-UA"/>
        </w:rPr>
        <w:t xml:space="preserve"> ще один позов до Комерційного банку «Н</w:t>
      </w:r>
      <w:r w:rsidRPr="000E6327">
        <w:rPr>
          <w:lang w:val="uk-UA"/>
        </w:rPr>
        <w:t>адра», обласної прокуратури та Славутської о</w:t>
      </w:r>
      <w:r w:rsidR="009D2DCD" w:rsidRPr="000E6327">
        <w:rPr>
          <w:lang w:val="uk-UA"/>
        </w:rPr>
        <w:t>б’єднано</w:t>
      </w:r>
      <w:r w:rsidRPr="000E6327">
        <w:rPr>
          <w:lang w:val="uk-UA"/>
        </w:rPr>
        <w:t>ї податкової інспекції</w:t>
      </w:r>
      <w:r w:rsidR="009D2DCD" w:rsidRPr="000E6327">
        <w:rPr>
          <w:lang w:val="uk-UA"/>
        </w:rPr>
        <w:t xml:space="preserve"> (правонаступник Шепетівської податкової інспекції). Вона зазначила, що, як встановлено </w:t>
      </w:r>
      <w:r w:rsidR="009D2DCD" w:rsidRPr="000E6327">
        <w:rPr>
          <w:lang w:val="uk-UA"/>
        </w:rPr>
        <w:lastRenderedPageBreak/>
        <w:t>документами, 28% магазину, який був її приватною власністю, передано державі. Згодом це ма</w:t>
      </w:r>
      <w:r w:rsidRPr="000E6327">
        <w:rPr>
          <w:lang w:val="uk-UA"/>
        </w:rPr>
        <w:t>йно було продано пану С. Заявниця стверджувала</w:t>
      </w:r>
      <w:r w:rsidR="009D2DCD" w:rsidRPr="000E6327">
        <w:rPr>
          <w:lang w:val="uk-UA"/>
        </w:rPr>
        <w:t>, що, всупереч чинному законодавству, цей договір купівлі-продажу не був посвідчений нотаріусом і тому повинен вважатися недійсни</w:t>
      </w:r>
      <w:r w:rsidRPr="000E6327">
        <w:rPr>
          <w:lang w:val="uk-UA"/>
        </w:rPr>
        <w:t>м. Іншими словами, вона наголосила</w:t>
      </w:r>
      <w:r w:rsidR="009D2DCD" w:rsidRPr="000E6327">
        <w:rPr>
          <w:lang w:val="uk-UA"/>
        </w:rPr>
        <w:t xml:space="preserve">, </w:t>
      </w:r>
      <w:r w:rsidRPr="000E6327">
        <w:rPr>
          <w:lang w:val="uk-UA"/>
        </w:rPr>
        <w:t xml:space="preserve">що </w:t>
      </w:r>
      <w:r w:rsidR="009D2DCD" w:rsidRPr="000E6327">
        <w:rPr>
          <w:lang w:val="uk-UA"/>
        </w:rPr>
        <w:t>держава не втратила права власності на відпов</w:t>
      </w:r>
      <w:r w:rsidRPr="000E6327">
        <w:rPr>
          <w:lang w:val="uk-UA"/>
        </w:rPr>
        <w:t>ідне майно, і ніщо не заважало їй повернути це майно Заявниці в натурі</w:t>
      </w:r>
      <w:r w:rsidR="009D2DCD" w:rsidRPr="000E6327">
        <w:rPr>
          <w:lang w:val="uk-UA"/>
        </w:rPr>
        <w:t xml:space="preserve">. </w:t>
      </w:r>
    </w:p>
    <w:p w:rsidR="009D2DCD" w:rsidRPr="000E6327" w:rsidRDefault="009D2DCD" w:rsidP="00850994">
      <w:pPr>
        <w:pStyle w:val="JuPara"/>
        <w:rPr>
          <w:lang w:val="uk-UA"/>
        </w:rPr>
      </w:pPr>
      <w:r w:rsidRPr="000E6327">
        <w:rPr>
          <w:lang w:val="uk-UA"/>
        </w:rPr>
        <w:t>37. 22 листопада 2016 року Шепетівський суд відхилив її позов. Він вирі</w:t>
      </w:r>
      <w:r w:rsidR="001E52E0" w:rsidRPr="000E6327">
        <w:rPr>
          <w:lang w:val="uk-UA"/>
        </w:rPr>
        <w:t>шив, що, всупереч аргументації Заявниці</w:t>
      </w:r>
      <w:r w:rsidRPr="000E6327">
        <w:rPr>
          <w:lang w:val="uk-UA"/>
        </w:rPr>
        <w:t>, не було</w:t>
      </w:r>
      <w:r w:rsidR="001E52E0" w:rsidRPr="000E6327">
        <w:rPr>
          <w:lang w:val="uk-UA"/>
        </w:rPr>
        <w:t xml:space="preserve"> жодного</w:t>
      </w:r>
      <w:r w:rsidRPr="000E6327">
        <w:rPr>
          <w:lang w:val="uk-UA"/>
        </w:rPr>
        <w:t xml:space="preserve"> зобов'язання отримати відповідний договір купівлі-продажу</w:t>
      </w:r>
      <w:r w:rsidR="001E52E0" w:rsidRPr="000E6327">
        <w:rPr>
          <w:lang w:val="uk-UA"/>
        </w:rPr>
        <w:t>, завірений</w:t>
      </w:r>
      <w:r w:rsidRPr="000E6327">
        <w:rPr>
          <w:lang w:val="uk-UA"/>
        </w:rPr>
        <w:t xml:space="preserve"> нотаріально.</w:t>
      </w:r>
    </w:p>
    <w:p w:rsidR="001E52E0" w:rsidRPr="000E6327" w:rsidRDefault="001E52E0" w:rsidP="001E52E0">
      <w:pPr>
        <w:pStyle w:val="JuPara"/>
        <w:rPr>
          <w:lang w:val="uk-UA"/>
        </w:rPr>
      </w:pPr>
      <w:r w:rsidRPr="000E6327">
        <w:rPr>
          <w:lang w:val="uk-UA"/>
        </w:rPr>
        <w:t>38. 28 березня 2017 року Апеляційний суд скасував це рішення та виніс нове рішення, все ще відхиливши позов Заявниці, але з інших підстав. Суд зазначив, що Заявниця не була стороною договору купівлі-продажу, який вона вважала недійсним. Відповідно, вона не могла вимагати майно у його добросовісних набувачів. Апеляційний суд зауважив, що згідно із Законом про компенсацію конфісковане майно має бути повернене його власнику до конфіскації у натуральній формі, або, коли це неможливо, його вартість повинна бути компенсована за рахунок суб'єкта, якому це майно було передано безкоштовно. Якщо майно було передано іншому власнику за рахунок оплати і якщо виручка надійшла до держави, питання про відшкодування його вартості власнику до конфіскації повинно вирішуватися Державним фінансовим органом. Було встановлено, що пан С. заплатив за 28% магазину і що ці гроші перейшли до держави. Сам магазин вже не був власністю податкових органів, і тому вони не могли повернути його Заявниці як вимагалося.</w:t>
      </w:r>
    </w:p>
    <w:p w:rsidR="001E52E0" w:rsidRPr="000E6327" w:rsidRDefault="001E52E0" w:rsidP="001E52E0">
      <w:pPr>
        <w:pStyle w:val="JuPara"/>
        <w:rPr>
          <w:lang w:val="uk-UA"/>
        </w:rPr>
      </w:pPr>
      <w:r w:rsidRPr="000E6327">
        <w:rPr>
          <w:lang w:val="uk-UA"/>
        </w:rPr>
        <w:t>39. 16 травня 2017 року Вищий спеціалізований суд розпочав провадження за заявою Заявниці щодо питань застосування права.</w:t>
      </w:r>
    </w:p>
    <w:p w:rsidR="001E52E0" w:rsidRPr="000E6327" w:rsidRDefault="001E52E0" w:rsidP="001E52E0">
      <w:pPr>
        <w:pStyle w:val="JuPara"/>
        <w:rPr>
          <w:lang w:val="uk-UA"/>
        </w:rPr>
      </w:pPr>
      <w:r w:rsidRPr="000E6327">
        <w:rPr>
          <w:lang w:val="uk-UA"/>
        </w:rPr>
        <w:t>40. У квітні 2018 року справа була передана новому Верховному суду, який взяв на себе роль Вищого спеціалізованого суду в результаті масштабної судової реформи.</w:t>
      </w:r>
    </w:p>
    <w:p w:rsidR="001E52E0" w:rsidRPr="000E6327" w:rsidRDefault="001E52E0" w:rsidP="001E52E0">
      <w:pPr>
        <w:pStyle w:val="JuPara"/>
        <w:rPr>
          <w:lang w:val="uk-UA"/>
        </w:rPr>
      </w:pPr>
      <w:r w:rsidRPr="000E6327">
        <w:rPr>
          <w:lang w:val="uk-UA"/>
        </w:rPr>
        <w:t>41. 27 лютого 2019 року Цивільний касаційний суд Верховного Суду ("Цивільний касаційний суд") передав цю справу Великій палаті Верховного Суду. Він зазначив, що заявниця використовувала всі можливі правові засоби для відновлення її прав і що неодноразове відхилення її вимог означало відмову у правосудді. Крім того, було помічено, що в практиці Верховного Суду, як видається, існують розбіжності щодо можливості третьої сторони оскарж</w:t>
      </w:r>
      <w:r w:rsidR="00501C8C" w:rsidRPr="000E6327">
        <w:rPr>
          <w:lang w:val="uk-UA"/>
        </w:rPr>
        <w:t>ити юридичну угоду. Зрештою, відступ від розгляду</w:t>
      </w:r>
      <w:r w:rsidRPr="000E6327">
        <w:rPr>
          <w:lang w:val="uk-UA"/>
        </w:rPr>
        <w:t xml:space="preserve"> пояснювали тим, що проблема, яка розкривається в цій справі, має суто юридичний характер і що її розгляд Великою пал</w:t>
      </w:r>
      <w:r w:rsidR="00501C8C" w:rsidRPr="000E6327">
        <w:rPr>
          <w:lang w:val="uk-UA"/>
        </w:rPr>
        <w:t>атою Верховного Суду вимагав</w:t>
      </w:r>
      <w:r w:rsidRPr="000E6327">
        <w:rPr>
          <w:lang w:val="uk-UA"/>
        </w:rPr>
        <w:t xml:space="preserve"> уточнення та впорядкування внутрішньої судової практики.</w:t>
      </w:r>
    </w:p>
    <w:p w:rsidR="001E52E0" w:rsidRPr="000E6327" w:rsidRDefault="001E52E0" w:rsidP="00850994">
      <w:pPr>
        <w:pStyle w:val="JuPara"/>
        <w:rPr>
          <w:lang w:val="uk-UA"/>
        </w:rPr>
      </w:pPr>
    </w:p>
    <w:p w:rsidR="00501C8C" w:rsidRPr="000E6327" w:rsidRDefault="00501C8C" w:rsidP="00501C8C">
      <w:pPr>
        <w:pStyle w:val="JuPara"/>
        <w:rPr>
          <w:lang w:val="uk-UA"/>
        </w:rPr>
      </w:pPr>
      <w:r w:rsidRPr="000E6327">
        <w:rPr>
          <w:lang w:val="uk-UA"/>
        </w:rPr>
        <w:lastRenderedPageBreak/>
        <w:t>42. 19 березня 2019 року Велика палата Верховного Суду повернула справу до Цивільного касаційного суду на розгляд.</w:t>
      </w:r>
    </w:p>
    <w:p w:rsidR="00501C8C" w:rsidRPr="000E6327" w:rsidRDefault="00501C8C" w:rsidP="00501C8C">
      <w:pPr>
        <w:pStyle w:val="JuPara"/>
        <w:rPr>
          <w:lang w:val="uk-UA"/>
        </w:rPr>
      </w:pPr>
      <w:r w:rsidRPr="000E6327">
        <w:rPr>
          <w:lang w:val="uk-UA"/>
        </w:rPr>
        <w:t>43. 12 червня 2019 року Цивільний касаційний суд скасував рішення нижчих судів від 22 листопада 2016 року та 28 березня 2017 року (див. Пункти 37 та 38 вище) та направив справу до суду першої інстанції на новий розгляд. Він вирішив як вказано:</w:t>
      </w:r>
    </w:p>
    <w:p w:rsidR="00501C8C" w:rsidRPr="000E6327" w:rsidRDefault="00501C8C" w:rsidP="00501C8C">
      <w:pPr>
        <w:pStyle w:val="JuQuot"/>
        <w:rPr>
          <w:lang w:val="uk-UA"/>
        </w:rPr>
      </w:pPr>
      <w:r w:rsidRPr="000E6327">
        <w:rPr>
          <w:lang w:val="uk-UA"/>
        </w:rPr>
        <w:t xml:space="preserve"> «.. держава не виконала свого юридичного зобов'язання повернути майно позивача. Вона ні не гарантувала такого повернення, ні не вказала жодних часових обмежень, коли це може статися. Відповідно, єдиним адекватним правовим засобом щодо порушення прав позивача є відшкодування завданої шкоди, а саме - відшкодування вартості майна від ... Державної казначейської служби.»</w:t>
      </w:r>
    </w:p>
    <w:p w:rsidR="00501C8C" w:rsidRPr="000E6327" w:rsidRDefault="00501C8C" w:rsidP="00850994">
      <w:pPr>
        <w:pStyle w:val="JuPara"/>
        <w:rPr>
          <w:lang w:val="uk-UA"/>
        </w:rPr>
      </w:pPr>
      <w:r w:rsidRPr="000E6327">
        <w:rPr>
          <w:lang w:val="uk-UA"/>
        </w:rPr>
        <w:t xml:space="preserve">44. Цивільний касаційний суд зауважив, що Заявниця не вказала Державне Казначейство серед відповідачів. Однак він зазначив, що її позов не слід відхиляти з цих підстав і що суди повинні замінити неправильного відповідача належним. </w:t>
      </w:r>
    </w:p>
    <w:p w:rsidR="00501C8C" w:rsidRPr="000E6327" w:rsidRDefault="00501C8C" w:rsidP="00850994">
      <w:pPr>
        <w:pStyle w:val="JuPara"/>
        <w:rPr>
          <w:lang w:val="uk-UA"/>
        </w:rPr>
      </w:pPr>
      <w:r w:rsidRPr="000E6327">
        <w:rPr>
          <w:lang w:val="uk-UA"/>
        </w:rPr>
        <w:t>45. За відсутності будь-яких подальших фактичних оновлень від сторін, видається, що провадження у справі триває у суді першої інстанції.</w:t>
      </w:r>
    </w:p>
    <w:p w:rsidR="00900A3B" w:rsidRPr="000E6327" w:rsidRDefault="00501C8C" w:rsidP="00850994">
      <w:pPr>
        <w:pStyle w:val="JuHHead"/>
        <w:rPr>
          <w:lang w:val="uk-UA"/>
        </w:rPr>
      </w:pPr>
      <w:r w:rsidRPr="000E6327">
        <w:rPr>
          <w:lang w:val="uk-UA"/>
        </w:rPr>
        <w:t>відповідна правова основа та практика</w:t>
      </w:r>
    </w:p>
    <w:p w:rsidR="00900A3B" w:rsidRPr="000E6327" w:rsidRDefault="000E6327" w:rsidP="00850994">
      <w:pPr>
        <w:pStyle w:val="JuHIRoman"/>
        <w:rPr>
          <w:lang w:val="uk-UA"/>
        </w:rPr>
      </w:pPr>
      <w:r>
        <w:rPr>
          <w:lang w:val="uk-UA"/>
        </w:rPr>
        <w:t>Криміна</w:t>
      </w:r>
      <w:r w:rsidR="00C168A9" w:rsidRPr="000E6327">
        <w:rPr>
          <w:lang w:val="uk-UA"/>
        </w:rPr>
        <w:t>льни</w:t>
      </w:r>
      <w:r>
        <w:rPr>
          <w:lang w:val="uk-UA"/>
        </w:rPr>
        <w:t>й</w:t>
      </w:r>
      <w:r w:rsidR="00C168A9" w:rsidRPr="000E6327">
        <w:rPr>
          <w:lang w:val="uk-UA"/>
        </w:rPr>
        <w:t xml:space="preserve"> процесуальний кодекс від 28 грудня 1960 (втратив чинність 19 листопада 2012) </w:t>
      </w:r>
    </w:p>
    <w:bookmarkStart w:id="1" w:name="Code_Criminal_Procedure"/>
    <w:p w:rsidR="00900A3B" w:rsidRPr="000E6327" w:rsidRDefault="00F368EF" w:rsidP="00850994">
      <w:pPr>
        <w:pStyle w:val="JuPara"/>
        <w:rPr>
          <w:lang w:val="uk-UA"/>
        </w:rPr>
      </w:pPr>
      <w:r w:rsidRPr="000E6327">
        <w:rPr>
          <w:lang w:val="uk-UA"/>
        </w:rPr>
        <w:fldChar w:fldCharType="begin"/>
      </w:r>
      <w:r w:rsidR="00900A3B" w:rsidRPr="000E6327">
        <w:rPr>
          <w:lang w:val="uk-UA"/>
        </w:rPr>
        <w:instrText xml:space="preserve"> SEQ level0 \*arabic </w:instrText>
      </w:r>
      <w:r w:rsidRPr="000E6327">
        <w:rPr>
          <w:lang w:val="uk-UA"/>
        </w:rPr>
        <w:fldChar w:fldCharType="separate"/>
      </w:r>
      <w:r w:rsidR="00850994" w:rsidRPr="000E6327">
        <w:rPr>
          <w:noProof/>
          <w:lang w:val="uk-UA"/>
        </w:rPr>
        <w:t>46</w:t>
      </w:r>
      <w:r w:rsidRPr="000E6327">
        <w:rPr>
          <w:lang w:val="uk-UA"/>
        </w:rPr>
        <w:fldChar w:fldCharType="end"/>
      </w:r>
      <w:bookmarkEnd w:id="1"/>
      <w:r w:rsidR="00900A3B" w:rsidRPr="000E6327">
        <w:rPr>
          <w:lang w:val="uk-UA"/>
        </w:rPr>
        <w:t>.  </w:t>
      </w:r>
      <w:r w:rsidR="00C168A9" w:rsidRPr="000E6327">
        <w:rPr>
          <w:lang w:val="uk-UA"/>
        </w:rPr>
        <w:t xml:space="preserve"> Згідно зі статтями 81 та 324, суд першої інстанції повинен був вирішити у вироку, що потрібно робити з речовими доказами, в тому числі із доходами, отриманими злочинним шляхом. Крім того, стаття 81 передбачала, що доходи, одержані злочинним шляхом, підлягають конфіскації з метою передачі до Державної скарбниці.</w:t>
      </w:r>
    </w:p>
    <w:p w:rsidR="00900A3B" w:rsidRPr="000E6327" w:rsidRDefault="00A32D23" w:rsidP="00850994">
      <w:pPr>
        <w:pStyle w:val="JuHIRoman"/>
        <w:rPr>
          <w:lang w:val="uk-UA"/>
        </w:rPr>
      </w:pPr>
      <w:r w:rsidRPr="000E6327">
        <w:rPr>
          <w:lang w:val="uk-UA"/>
        </w:rPr>
        <w:t>Закон про компенсацію</w:t>
      </w:r>
      <w:r w:rsidR="00900A3B" w:rsidRPr="000E6327">
        <w:rPr>
          <w:lang w:val="uk-UA"/>
        </w:rPr>
        <w:t xml:space="preserve"> (</w:t>
      </w:r>
      <w:r w:rsidR="00C168A9" w:rsidRPr="000E6327">
        <w:rPr>
          <w:lang w:val="uk-UA"/>
        </w:rPr>
        <w:t>Закон «</w:t>
      </w:r>
      <w:r w:rsidR="00C168A9" w:rsidRPr="000E6327">
        <w:rPr>
          <w:bCs/>
          <w:lang w:val="uk-UA"/>
        </w:rPr>
        <w:t>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з наступними змінами</w:t>
      </w:r>
      <w:r w:rsidR="00C168A9" w:rsidRPr="000E6327">
        <w:rPr>
          <w:b/>
          <w:bCs/>
          <w:lang w:val="uk-UA"/>
        </w:rPr>
        <w:t xml:space="preserve">») </w:t>
      </w:r>
    </w:p>
    <w:p w:rsidR="00C168A9" w:rsidRPr="000E6327" w:rsidRDefault="00F368EF" w:rsidP="00C168A9">
      <w:pPr>
        <w:pStyle w:val="JuPara"/>
        <w:rPr>
          <w:lang w:val="uk-UA"/>
        </w:rPr>
      </w:pPr>
      <w:r w:rsidRPr="000E6327">
        <w:rPr>
          <w:lang w:val="uk-UA"/>
        </w:rPr>
        <w:fldChar w:fldCharType="begin"/>
      </w:r>
      <w:r w:rsidR="00900A3B" w:rsidRPr="000E6327">
        <w:rPr>
          <w:lang w:val="uk-UA"/>
        </w:rPr>
        <w:instrText xml:space="preserve"> SEQ level0 \*arabic </w:instrText>
      </w:r>
      <w:r w:rsidRPr="000E6327">
        <w:rPr>
          <w:lang w:val="uk-UA"/>
        </w:rPr>
        <w:fldChar w:fldCharType="separate"/>
      </w:r>
      <w:r w:rsidR="00850994" w:rsidRPr="000E6327">
        <w:rPr>
          <w:noProof/>
          <w:lang w:val="uk-UA"/>
        </w:rPr>
        <w:t>47</w:t>
      </w:r>
      <w:r w:rsidRPr="000E6327">
        <w:rPr>
          <w:lang w:val="uk-UA"/>
        </w:rPr>
        <w:fldChar w:fldCharType="end"/>
      </w:r>
      <w:r w:rsidR="00900A3B" w:rsidRPr="000E6327">
        <w:rPr>
          <w:lang w:val="uk-UA"/>
        </w:rPr>
        <w:t>.  </w:t>
      </w:r>
      <w:r w:rsidR="00C168A9" w:rsidRPr="000E6327">
        <w:rPr>
          <w:lang w:val="uk-UA"/>
        </w:rPr>
        <w:t xml:space="preserve">Відповідно до положень цього Закону, особа має право на відшкодування шкоди, заподіяної, зокрема, незаконним просуванням кримінальних звинувачень, незаконним конфіскацією майна та іншими процесуальними діями, що обмежують її чи його права. Продовжувана шкода повинна бути відшкодована в повному обсязі незалежно від </w:t>
      </w:r>
      <w:r w:rsidR="00C168A9" w:rsidRPr="000E6327">
        <w:rPr>
          <w:lang w:val="uk-UA"/>
        </w:rPr>
        <w:lastRenderedPageBreak/>
        <w:t>вини посадових осіб органів дізнання, досудового слідства, прокуратури та судів (розділ 1).</w:t>
      </w:r>
    </w:p>
    <w:p w:rsidR="00C168A9" w:rsidRPr="000E6327" w:rsidRDefault="00C168A9" w:rsidP="00C168A9">
      <w:pPr>
        <w:pStyle w:val="JuPara"/>
        <w:rPr>
          <w:lang w:val="uk-UA"/>
        </w:rPr>
      </w:pPr>
      <w:r w:rsidRPr="000E6327">
        <w:rPr>
          <w:lang w:val="uk-UA"/>
        </w:rPr>
        <w:t>48. Право на таке відшкодування виникає, зокрема, тоді, коли кримінальне провадження проти особи припинено через відсутність доказів його причетності до злочину (розділ 2).</w:t>
      </w:r>
    </w:p>
    <w:p w:rsidR="00C168A9" w:rsidRPr="000E6327" w:rsidRDefault="00C168A9" w:rsidP="00C168A9">
      <w:pPr>
        <w:pStyle w:val="JuPara"/>
        <w:rPr>
          <w:lang w:val="uk-UA"/>
        </w:rPr>
      </w:pPr>
      <w:r w:rsidRPr="000E6327">
        <w:rPr>
          <w:lang w:val="uk-UA"/>
        </w:rPr>
        <w:t>48. Право на таке відшкодування виникає, зокрема, тоді, коли кримінальне провадження проти особи припинено через відсутність доказів його чи її причетності до злочину (розділ 2).</w:t>
      </w:r>
    </w:p>
    <w:p w:rsidR="00C168A9" w:rsidRPr="000E6327" w:rsidRDefault="00C168A9" w:rsidP="00C168A9">
      <w:pPr>
        <w:pStyle w:val="JuPara"/>
        <w:rPr>
          <w:lang w:val="uk-UA"/>
        </w:rPr>
      </w:pPr>
      <w:r w:rsidRPr="000E6327">
        <w:rPr>
          <w:lang w:val="uk-UA"/>
        </w:rPr>
        <w:t>49. Якщо вищезазначені передумови дотримані, позивачеві необхідно надати компенсацію (або повернути назад), зокрема, майно, "відібране, конфісковане або передане у власність держави" (розділ 3). Це майно, як правило, повинно бути повернене позивачеві в н</w:t>
      </w:r>
      <w:r w:rsidR="00A32D23" w:rsidRPr="000E6327">
        <w:rPr>
          <w:lang w:val="uk-UA"/>
        </w:rPr>
        <w:t>атурі</w:t>
      </w:r>
      <w:r w:rsidRPr="000E6327">
        <w:rPr>
          <w:lang w:val="uk-UA"/>
        </w:rPr>
        <w:t>. Якщо це неможливо, суб'єкт господ</w:t>
      </w:r>
      <w:r w:rsidR="00A32D23" w:rsidRPr="000E6327">
        <w:rPr>
          <w:lang w:val="uk-UA"/>
        </w:rPr>
        <w:t>арювання, якому воно було передане</w:t>
      </w:r>
      <w:r w:rsidRPr="000E6327">
        <w:rPr>
          <w:lang w:val="uk-UA"/>
        </w:rPr>
        <w:t xml:space="preserve"> безкоштовно, повинен відшкодувати позивачу його вартість (розділ 4). Закон про компенсацію замовчує про ситуації, коли відповідне майно було передано іншому власникові за рахунок оплати; однак це питання розглядається в Положенні про застосування Закону про компенсацію (див. пункт 52 нижче).</w:t>
      </w:r>
    </w:p>
    <w:p w:rsidR="00A32D23" w:rsidRPr="000E6327" w:rsidRDefault="00A32D23" w:rsidP="00A32D23">
      <w:pPr>
        <w:pStyle w:val="JuPara"/>
        <w:rPr>
          <w:lang w:val="uk-UA"/>
        </w:rPr>
      </w:pPr>
      <w:r w:rsidRPr="000E6327">
        <w:rPr>
          <w:lang w:val="uk-UA"/>
        </w:rPr>
        <w:t>50. Вартість майна повинна визначатися виходячи з цін, що застосовуються на дату розгляду вимоги про відшкодування збитків (розділ 4).</w:t>
      </w:r>
    </w:p>
    <w:p w:rsidR="00900A3B" w:rsidRPr="000E6327" w:rsidRDefault="00A32D23" w:rsidP="00A32D23">
      <w:pPr>
        <w:pStyle w:val="JuPara"/>
        <w:rPr>
          <w:lang w:val="uk-UA"/>
        </w:rPr>
      </w:pPr>
      <w:r w:rsidRPr="000E6327">
        <w:rPr>
          <w:lang w:val="uk-UA"/>
        </w:rPr>
        <w:t>51. Якщо виникає право на відшкодування шкоди, орган дізнання, слідчий, прокурор чи суд повинні пояснити особі порядок відновлення своїх прав та отримання відшкодування завданої шкоди (розділ 11).</w:t>
      </w:r>
    </w:p>
    <w:p w:rsidR="00900A3B" w:rsidRPr="000E6327" w:rsidRDefault="00A32D23" w:rsidP="00850994">
      <w:pPr>
        <w:pStyle w:val="JuHIRoman"/>
        <w:rPr>
          <w:lang w:val="uk-UA"/>
        </w:rPr>
      </w:pPr>
      <w:r w:rsidRPr="000E6327">
        <w:rPr>
          <w:lang w:val="uk-UA"/>
        </w:rPr>
        <w:t>положенн</w:t>
      </w:r>
      <w:r w:rsidR="0011448A">
        <w:rPr>
          <w:lang w:val="uk-UA"/>
        </w:rPr>
        <w:t>я</w:t>
      </w:r>
      <w:r w:rsidRPr="000E6327">
        <w:rPr>
          <w:lang w:val="uk-UA"/>
        </w:rPr>
        <w:t xml:space="preserve"> про застосування [закону про компенсацію]</w:t>
      </w:r>
      <w:r w:rsidR="0011448A">
        <w:rPr>
          <w:lang w:val="uk-UA"/>
        </w:rPr>
        <w:t>, затвердежинне</w:t>
      </w:r>
      <w:r w:rsidRPr="000E6327">
        <w:rPr>
          <w:lang w:val="uk-UA"/>
        </w:rPr>
        <w:t xml:space="preserve"> міністерством юстиції, генеральною прокуратурою та міністерством фінансів 4 березня 1996 (з єдиними змінами від 3 квітня 1998) </w:t>
      </w:r>
    </w:p>
    <w:p w:rsidR="00A32D23" w:rsidRPr="000E6327" w:rsidRDefault="00A32D23" w:rsidP="00850994">
      <w:pPr>
        <w:pStyle w:val="JuPara"/>
        <w:rPr>
          <w:lang w:val="uk-UA"/>
        </w:rPr>
      </w:pPr>
      <w:r w:rsidRPr="000E6327">
        <w:rPr>
          <w:lang w:val="uk-UA"/>
        </w:rPr>
        <w:t xml:space="preserve">52. У пункті 14 передбачено, що новий власник об'єкта нерухомості повинен повернути його позивачу в натурі протягом місяця з моменту пред'явлення вимоги, з подальшою передумовою, щоб така вимога повинна бути подана протягом шести місяців від того моменту, коло відповідна установа направила офіційне повідомлення позивачу. </w:t>
      </w:r>
    </w:p>
    <w:p w:rsidR="00A32D23" w:rsidRPr="000E6327" w:rsidRDefault="00A32D23" w:rsidP="00850994">
      <w:pPr>
        <w:pStyle w:val="JuPara"/>
        <w:rPr>
          <w:lang w:val="uk-UA"/>
        </w:rPr>
      </w:pPr>
      <w:r w:rsidRPr="000E6327">
        <w:rPr>
          <w:lang w:val="uk-UA"/>
        </w:rPr>
        <w:t>53. Як далі зазначено в цьому положенні, якщо майно було передано іншому власнику за рахунок оплати і якщо виручка надійшла до держави, "питання про відшкодування його вартості [позивачу] повинно вирішувати</w:t>
      </w:r>
      <w:r w:rsidR="0011448A">
        <w:rPr>
          <w:lang w:val="uk-UA"/>
        </w:rPr>
        <w:t>ся Державним фінансовим органом</w:t>
      </w:r>
      <w:r w:rsidRPr="000E6327">
        <w:rPr>
          <w:lang w:val="uk-UA"/>
        </w:rPr>
        <w:t>”. Позивач може оскаржити рішення цього органу в судовому порядку.</w:t>
      </w:r>
    </w:p>
    <w:p w:rsidR="00900A3B" w:rsidRPr="000E6327" w:rsidRDefault="00A32D23" w:rsidP="00850994">
      <w:pPr>
        <w:pStyle w:val="JuHHead"/>
        <w:rPr>
          <w:lang w:val="uk-UA"/>
        </w:rPr>
      </w:pPr>
      <w:r w:rsidRPr="000E6327">
        <w:rPr>
          <w:lang w:val="uk-UA"/>
        </w:rPr>
        <w:lastRenderedPageBreak/>
        <w:t>право</w:t>
      </w:r>
    </w:p>
    <w:p w:rsidR="00900A3B" w:rsidRPr="000E6327" w:rsidRDefault="00A32D23" w:rsidP="00850994">
      <w:pPr>
        <w:pStyle w:val="JuHIRoman"/>
        <w:rPr>
          <w:lang w:val="uk-UA"/>
        </w:rPr>
      </w:pPr>
      <w:r w:rsidRPr="000E6327">
        <w:rPr>
          <w:lang w:val="uk-UA"/>
        </w:rPr>
        <w:t xml:space="preserve">стверджуване поруушення статті </w:t>
      </w:r>
      <w:r w:rsidR="00C371A3" w:rsidRPr="000E6327">
        <w:rPr>
          <w:lang w:val="uk-UA"/>
        </w:rPr>
        <w:t>6 § 1 конвенції</w:t>
      </w:r>
    </w:p>
    <w:p w:rsidR="009E2611" w:rsidRPr="000E6327" w:rsidRDefault="009E2611" w:rsidP="009E2611">
      <w:pPr>
        <w:pStyle w:val="JuQuot"/>
        <w:ind w:left="0"/>
        <w:rPr>
          <w:sz w:val="24"/>
          <w:lang w:val="uk-UA"/>
        </w:rPr>
      </w:pPr>
      <w:r w:rsidRPr="000E6327">
        <w:rPr>
          <w:sz w:val="24"/>
          <w:lang w:val="uk-UA"/>
        </w:rPr>
        <w:t>54. Заявниця скаржилась на те, що тривалість кримінального провадження щодо неї була несумісною з вимогою "розумного строку". Вона опиралася на пункт 1 статті 6 Конвенції, який звучить як:</w:t>
      </w:r>
    </w:p>
    <w:p w:rsidR="009E2611" w:rsidRPr="000E6327" w:rsidRDefault="009E2611" w:rsidP="009E2611">
      <w:pPr>
        <w:pStyle w:val="JuQuot"/>
        <w:rPr>
          <w:lang w:val="uk-UA"/>
        </w:rPr>
      </w:pPr>
      <w:r w:rsidRPr="000E6327">
        <w:rPr>
          <w:lang w:val="uk-UA"/>
        </w:rPr>
        <w:t>"При визначенні ... будь-якого кримінального обвинувачення проти нього кожен має право на ... слухання у розумний термін ... трибуналом ..."</w:t>
      </w:r>
    </w:p>
    <w:p w:rsidR="00900A3B" w:rsidRPr="000E6327" w:rsidRDefault="009E2611" w:rsidP="00850994">
      <w:pPr>
        <w:pStyle w:val="JuHA"/>
        <w:rPr>
          <w:lang w:val="uk-UA"/>
        </w:rPr>
      </w:pPr>
      <w:r w:rsidRPr="000E6327">
        <w:rPr>
          <w:lang w:val="uk-UA"/>
        </w:rPr>
        <w:t>Прийнятність</w:t>
      </w:r>
    </w:p>
    <w:p w:rsidR="00900A3B" w:rsidRPr="000E6327" w:rsidRDefault="00F368EF" w:rsidP="00850994">
      <w:pPr>
        <w:pStyle w:val="JuPara"/>
        <w:rPr>
          <w:lang w:val="uk-UA"/>
        </w:rPr>
      </w:pPr>
      <w:r w:rsidRPr="000E6327">
        <w:rPr>
          <w:lang w:val="uk-UA"/>
        </w:rPr>
        <w:fldChar w:fldCharType="begin"/>
      </w:r>
      <w:r w:rsidR="00900A3B" w:rsidRPr="000E6327">
        <w:rPr>
          <w:lang w:val="uk-UA"/>
        </w:rPr>
        <w:instrText xml:space="preserve"> SEQ level0 \*arabic </w:instrText>
      </w:r>
      <w:r w:rsidRPr="000E6327">
        <w:rPr>
          <w:lang w:val="uk-UA"/>
        </w:rPr>
        <w:fldChar w:fldCharType="separate"/>
      </w:r>
      <w:r w:rsidR="00850994" w:rsidRPr="000E6327">
        <w:rPr>
          <w:noProof/>
          <w:lang w:val="uk-UA"/>
        </w:rPr>
        <w:t>55</w:t>
      </w:r>
      <w:r w:rsidRPr="000E6327">
        <w:rPr>
          <w:lang w:val="uk-UA"/>
        </w:rPr>
        <w:fldChar w:fldCharType="end"/>
      </w:r>
      <w:r w:rsidR="00900A3B" w:rsidRPr="000E6327">
        <w:rPr>
          <w:lang w:val="uk-UA"/>
        </w:rPr>
        <w:t>.  </w:t>
      </w:r>
      <w:r w:rsidR="009E2611" w:rsidRPr="000E6327">
        <w:rPr>
          <w:lang w:val="uk-UA"/>
        </w:rPr>
        <w:t xml:space="preserve"> Суд зазначає, що ця частина заяви не є явно необґрунтованою у розумінні статті 35 Конвенції. Отже, вона має бути визнана прийнятною.</w:t>
      </w:r>
    </w:p>
    <w:p w:rsidR="00900A3B" w:rsidRPr="000E6327" w:rsidRDefault="009E2611" w:rsidP="00850994">
      <w:pPr>
        <w:pStyle w:val="JuHA"/>
        <w:rPr>
          <w:lang w:val="uk-UA"/>
        </w:rPr>
      </w:pPr>
      <w:r w:rsidRPr="000E6327">
        <w:rPr>
          <w:lang w:val="uk-UA"/>
        </w:rPr>
        <w:t>Суть</w:t>
      </w:r>
    </w:p>
    <w:p w:rsidR="009E2611" w:rsidRPr="000E6327" w:rsidRDefault="009E2611" w:rsidP="00850994">
      <w:pPr>
        <w:pStyle w:val="JuPara"/>
        <w:rPr>
          <w:lang w:val="uk-UA"/>
        </w:rPr>
      </w:pPr>
      <w:r w:rsidRPr="000E6327">
        <w:rPr>
          <w:lang w:val="uk-UA"/>
        </w:rPr>
        <w:t xml:space="preserve">56. Заявниця скаржилася, що тривалість кримінального провадження у її справі була надмірною. Вона стверджувала, що основні затримки були спричинені кількома поверненнями справи для повторного розгляду чи додаткового досудового розслідування. </w:t>
      </w:r>
    </w:p>
    <w:p w:rsidR="009E2611" w:rsidRPr="000E6327" w:rsidRDefault="009E2611" w:rsidP="00850994">
      <w:pPr>
        <w:pStyle w:val="JuPara"/>
        <w:rPr>
          <w:lang w:val="uk-UA"/>
        </w:rPr>
      </w:pPr>
      <w:r w:rsidRPr="000E6327">
        <w:rPr>
          <w:lang w:val="uk-UA"/>
        </w:rPr>
        <w:t xml:space="preserve">57. Уряд стверджував, що тривалість розгляду справи була розумною. Вони зазначили, що неодноразово суд першої інстанції відклав свої слухання через, зокрема, відсутність Заявниці. </w:t>
      </w:r>
    </w:p>
    <w:p w:rsidR="009E2611" w:rsidRPr="000E6327" w:rsidRDefault="009E2611" w:rsidP="00850994">
      <w:pPr>
        <w:pStyle w:val="JuPara"/>
        <w:rPr>
          <w:lang w:val="uk-UA"/>
        </w:rPr>
      </w:pPr>
      <w:r w:rsidRPr="000E6327">
        <w:rPr>
          <w:lang w:val="uk-UA"/>
        </w:rPr>
        <w:t xml:space="preserve">58. Суд повторює, що обґрунтованість тривалості судового розгляду повинна оцінюватися з огляду на обставини справи та з посиланням на такі критерії: зокрема, складність справи та поведінку заявника та відповідних органів влади (див. серед багатьох інших органів влади </w:t>
      </w:r>
      <w:r w:rsidRPr="0011448A">
        <w:rPr>
          <w:i/>
          <w:lang w:val="uk-UA"/>
        </w:rPr>
        <w:t>«Пелісьє та Сассі проти Франції»</w:t>
      </w:r>
      <w:r w:rsidRPr="000E6327">
        <w:rPr>
          <w:lang w:val="uk-UA"/>
        </w:rPr>
        <w:t xml:space="preserve"> [ВП], № 25444/94, § 67, ЄСПЛ 1999-II).</w:t>
      </w:r>
    </w:p>
    <w:p w:rsidR="00343A68" w:rsidRPr="000E6327" w:rsidRDefault="009E2611" w:rsidP="00850994">
      <w:pPr>
        <w:pStyle w:val="JuPara"/>
        <w:rPr>
          <w:lang w:val="uk-UA"/>
        </w:rPr>
      </w:pPr>
      <w:r w:rsidRPr="000E6327">
        <w:rPr>
          <w:lang w:val="uk-UA"/>
        </w:rPr>
        <w:t>59. Період, який слід враховувати у цій справі, розпочався 14 травня 2002 року, коли проти Заявниці було порушено кримінальне провадження, і закінчився 28 січня 2012 року (див. Пункти 6 та 22 вище). Таким чином, кримінальне</w:t>
      </w:r>
      <w:r w:rsidR="00343A68" w:rsidRPr="000E6327">
        <w:rPr>
          <w:lang w:val="uk-UA"/>
        </w:rPr>
        <w:t xml:space="preserve"> провадження тривало</w:t>
      </w:r>
      <w:r w:rsidRPr="000E6327">
        <w:rPr>
          <w:lang w:val="uk-UA"/>
        </w:rPr>
        <w:t xml:space="preserve"> понад дев'ять років і вісім місяців. </w:t>
      </w:r>
    </w:p>
    <w:p w:rsidR="009E2611" w:rsidRPr="000E6327" w:rsidRDefault="009E2611" w:rsidP="00850994">
      <w:pPr>
        <w:pStyle w:val="JuPara"/>
        <w:rPr>
          <w:lang w:val="uk-UA"/>
        </w:rPr>
      </w:pPr>
      <w:r w:rsidRPr="000E6327">
        <w:rPr>
          <w:lang w:val="uk-UA"/>
        </w:rPr>
        <w:t>60. Розглянуте кримінальне провадження, яке стосувалося одного інциденту та двох спів</w:t>
      </w:r>
      <w:r w:rsidR="0011448A">
        <w:rPr>
          <w:lang w:val="uk-UA"/>
        </w:rPr>
        <w:t>-об</w:t>
      </w:r>
      <w:r w:rsidRPr="000E6327">
        <w:rPr>
          <w:lang w:val="uk-UA"/>
        </w:rPr>
        <w:t>винувачених (див. Пункти 5 та 6 вище), не було складним.</w:t>
      </w:r>
    </w:p>
    <w:p w:rsidR="00343A68" w:rsidRPr="000E6327" w:rsidRDefault="00343A68" w:rsidP="00850994">
      <w:pPr>
        <w:pStyle w:val="JuPara"/>
        <w:rPr>
          <w:lang w:val="uk-UA"/>
        </w:rPr>
      </w:pPr>
      <w:r w:rsidRPr="000E6327">
        <w:rPr>
          <w:lang w:val="uk-UA"/>
        </w:rPr>
        <w:t xml:space="preserve">61. Немає ознаки того, що Заявниця сприяла тривалості провадження, крім двох місяців, коли слухання були відкладені через, зокрема, її відсутність (див. вище Пункт 16). Цей короткий проміжок часу не може виправдати тривалість періодів бездіяльності між </w:t>
      </w:r>
      <w:r w:rsidRPr="000E6327">
        <w:rPr>
          <w:lang w:val="uk-UA"/>
        </w:rPr>
        <w:lastRenderedPageBreak/>
        <w:t>рішенням Верховного Суду від 16 вересня 2004 р. та рішенням Славутського суду від 24 липня 2006 р. (Див. Вище пункти 14 та 15). Це, безумовно, не може виправдати загальну тривалість провадження.</w:t>
      </w:r>
    </w:p>
    <w:p w:rsidR="00343A68" w:rsidRPr="000E6327" w:rsidRDefault="00343A68" w:rsidP="00343A68">
      <w:pPr>
        <w:pStyle w:val="JuPara"/>
        <w:rPr>
          <w:lang w:val="uk-UA"/>
        </w:rPr>
      </w:pPr>
      <w:r w:rsidRPr="000E6327">
        <w:rPr>
          <w:lang w:val="uk-UA"/>
        </w:rPr>
        <w:t xml:space="preserve">62. Що стосується поведінки органів влади, то відбулось декілька повернень справи для повторного розгляду щодо процесуальних недоліків у слідстві та подальших судових процесах (див. вище Пункти 14-15, 18-19 та 21). Суд постановив, що повторення таких доручень у межах одного провадження може виявити серйозний недолік у судовій системі (див., mutatis mutandis, </w:t>
      </w:r>
      <w:r w:rsidR="0011448A">
        <w:rPr>
          <w:lang w:val="uk-UA"/>
        </w:rPr>
        <w:t>«</w:t>
      </w:r>
      <w:r w:rsidRPr="0011448A">
        <w:rPr>
          <w:i/>
          <w:lang w:val="uk-UA"/>
        </w:rPr>
        <w:t>Wierciszewska проти Польщі</w:t>
      </w:r>
      <w:r w:rsidR="0011448A">
        <w:rPr>
          <w:i/>
          <w:lang w:val="uk-UA"/>
        </w:rPr>
        <w:t>»</w:t>
      </w:r>
      <w:r w:rsidRPr="000E6327">
        <w:rPr>
          <w:lang w:val="uk-UA"/>
        </w:rPr>
        <w:t>, № 41431/98, § 46, 25 листопада 2003 року). Крім того, як зазначено вище, Суд не може не взяти до уваги тривалий період бездіяльності між постановою Верховного Суду від 16 вересня 2004 року та рішенням Славутського суду від 24 липня 2006 року.</w:t>
      </w:r>
    </w:p>
    <w:p w:rsidR="00343A68" w:rsidRPr="000E6327" w:rsidRDefault="00343A68" w:rsidP="0011448A">
      <w:pPr>
        <w:pStyle w:val="JuPara"/>
        <w:rPr>
          <w:lang w:val="uk-UA"/>
        </w:rPr>
      </w:pPr>
      <w:r w:rsidRPr="000E6327">
        <w:rPr>
          <w:lang w:val="uk-UA"/>
        </w:rPr>
        <w:t>63. Зважаючи на вищевикладене, Суд вважає, що в цій справі тривалість кримінального провадження проти Заявниці була надмірною і не виконала вимогу "розумного строку". Відповідно, було порушення пункту 1 статті 6 Конвенції.</w:t>
      </w:r>
    </w:p>
    <w:p w:rsidR="00900A3B" w:rsidRPr="000E6327" w:rsidRDefault="00343A68" w:rsidP="00E1628B">
      <w:pPr>
        <w:pStyle w:val="JuHIRoman"/>
        <w:contextualSpacing/>
        <w:rPr>
          <w:lang w:val="uk-UA"/>
        </w:rPr>
      </w:pPr>
      <w:r w:rsidRPr="000E6327">
        <w:rPr>
          <w:lang w:val="uk-UA"/>
        </w:rPr>
        <w:t>Ствердужване порушення статті 1 протоколу 1 конвенції</w:t>
      </w:r>
    </w:p>
    <w:p w:rsidR="00343A68" w:rsidRPr="000E6327" w:rsidRDefault="00343A68" w:rsidP="00E1628B">
      <w:pPr>
        <w:pStyle w:val="JuQuot"/>
        <w:ind w:left="0" w:firstLine="0"/>
        <w:contextualSpacing/>
        <w:rPr>
          <w:sz w:val="24"/>
          <w:lang w:val="uk-UA"/>
        </w:rPr>
      </w:pPr>
      <w:r w:rsidRPr="000E6327">
        <w:rPr>
          <w:sz w:val="24"/>
          <w:lang w:val="uk-UA"/>
        </w:rPr>
        <w:t xml:space="preserve">        64. Заявниця скаржилася на порушення її прав відповідно до статті 1 Протоколу № 1 через конфіскацію 28% магазину, що належить їй, у рамках кримінального провадження проти неї та її неможливості отримати компенсацію за втрату майна після того, як звинувачення проти неї були згодом зняті через недостатність доказів. Положення, до якого звертаються, звучить так:</w:t>
      </w:r>
    </w:p>
    <w:p w:rsidR="00E1628B" w:rsidRPr="000E6327" w:rsidRDefault="00343A68" w:rsidP="00E1628B">
      <w:pPr>
        <w:pStyle w:val="JuQuot"/>
        <w:rPr>
          <w:lang w:val="uk-UA"/>
        </w:rPr>
      </w:pPr>
      <w:r w:rsidRPr="000E6327">
        <w:rPr>
          <w:lang w:val="uk-UA"/>
        </w:rPr>
        <w:t xml:space="preserve"> «</w:t>
      </w:r>
      <w:r w:rsidR="00E1628B" w:rsidRPr="000E6327">
        <w:rPr>
          <w:lang w:val="uk-UA"/>
        </w:rPr>
        <w:t xml:space="preserve">Кожна фізична  або  юридична  особа  має право мирно володіти </w:t>
      </w:r>
      <w:r w:rsidR="00E1628B" w:rsidRPr="000E6327">
        <w:rPr>
          <w:lang w:val="uk-UA"/>
        </w:rPr>
        <w:br/>
        <w:t xml:space="preserve">своїм майном.  Ніхто не  може  бути  позбавлений  своєї  власності </w:t>
      </w:r>
      <w:r w:rsidR="00E1628B" w:rsidRPr="000E6327">
        <w:rPr>
          <w:lang w:val="uk-UA"/>
        </w:rPr>
        <w:br/>
        <w:t xml:space="preserve">інакше  як  в  інтересах  суспільства  і  на умовах,  передбачених законом і загальними принципами міжнародного права. </w:t>
      </w:r>
      <w:bookmarkStart w:id="2" w:name="o14"/>
      <w:bookmarkEnd w:id="2"/>
    </w:p>
    <w:p w:rsidR="00343A68" w:rsidRPr="000E6327" w:rsidRDefault="00E1628B" w:rsidP="00E1628B">
      <w:pPr>
        <w:pStyle w:val="JuQuot"/>
        <w:rPr>
          <w:lang w:val="uk-UA"/>
        </w:rPr>
      </w:pPr>
      <w:r w:rsidRPr="000E6327">
        <w:rPr>
          <w:lang w:val="uk-UA"/>
        </w:rPr>
        <w:t xml:space="preserve"> Проте попередні положення жодним  чином  не  обмежують  право </w:t>
      </w:r>
      <w:r w:rsidRPr="000E6327">
        <w:rPr>
          <w:lang w:val="uk-UA"/>
        </w:rPr>
        <w:br/>
        <w:t xml:space="preserve">держави  вводити в дію такі закони,  які вона вважає за необхідне, </w:t>
      </w:r>
      <w:r w:rsidRPr="000E6327">
        <w:rPr>
          <w:lang w:val="uk-UA"/>
        </w:rPr>
        <w:br/>
        <w:t xml:space="preserve">щоб здійснювати контроль за  користуванням  майном  відповідно  до </w:t>
      </w:r>
      <w:r w:rsidRPr="000E6327">
        <w:rPr>
          <w:lang w:val="uk-UA"/>
        </w:rPr>
        <w:br/>
        <w:t xml:space="preserve">загальних  інтересів або для забезпечення сплати податків чи інших </w:t>
      </w:r>
      <w:r w:rsidRPr="000E6327">
        <w:rPr>
          <w:lang w:val="uk-UA"/>
        </w:rPr>
        <w:br/>
        <w:t>зборів або штрафів.</w:t>
      </w:r>
      <w:r w:rsidR="00343A68" w:rsidRPr="000E6327">
        <w:rPr>
          <w:lang w:val="uk-UA"/>
        </w:rPr>
        <w:t>"</w:t>
      </w:r>
    </w:p>
    <w:p w:rsidR="00900A3B" w:rsidRPr="000E6327" w:rsidRDefault="00E1628B" w:rsidP="00850994">
      <w:pPr>
        <w:pStyle w:val="JuHA"/>
        <w:rPr>
          <w:lang w:val="uk-UA"/>
        </w:rPr>
      </w:pPr>
      <w:r w:rsidRPr="000E6327">
        <w:rPr>
          <w:lang w:val="uk-UA"/>
        </w:rPr>
        <w:t>Прийнятність</w:t>
      </w:r>
    </w:p>
    <w:p w:rsidR="00E1628B" w:rsidRPr="000E6327" w:rsidRDefault="00E1628B" w:rsidP="00850994">
      <w:pPr>
        <w:pStyle w:val="JuPara"/>
        <w:rPr>
          <w:lang w:val="uk-UA"/>
        </w:rPr>
      </w:pPr>
      <w:r w:rsidRPr="000E6327">
        <w:rPr>
          <w:lang w:val="uk-UA"/>
        </w:rPr>
        <w:t>65. Уряд зауважив, що третя проваджень щодо позовів про відшкодування збитків, ініційована Заявницею, ще триває (див. Пункт 45 вище). Зважаючи на це, вони стверджували, що Заявниця</w:t>
      </w:r>
      <w:r w:rsidR="0011448A">
        <w:rPr>
          <w:lang w:val="uk-UA"/>
        </w:rPr>
        <w:t xml:space="preserve"> не може вважатися такою, що вичерпала</w:t>
      </w:r>
      <w:r w:rsidRPr="000E6327">
        <w:rPr>
          <w:lang w:val="uk-UA"/>
        </w:rPr>
        <w:t xml:space="preserve"> внутрішні засоби правового захисту. </w:t>
      </w:r>
    </w:p>
    <w:p w:rsidR="00E1628B" w:rsidRPr="000E6327" w:rsidRDefault="00E1628B" w:rsidP="00850994">
      <w:pPr>
        <w:pStyle w:val="JuPara"/>
        <w:rPr>
          <w:lang w:val="uk-UA"/>
        </w:rPr>
      </w:pPr>
      <w:r w:rsidRPr="000E6327">
        <w:rPr>
          <w:lang w:val="uk-UA"/>
        </w:rPr>
        <w:t xml:space="preserve">66. Заявниця заперечила цей аргумент. Вона зазначила, що постанова прокуратури Шепетівки від 28 січня 2012 року явно </w:t>
      </w:r>
      <w:r w:rsidRPr="000E6327">
        <w:rPr>
          <w:lang w:val="uk-UA"/>
        </w:rPr>
        <w:lastRenderedPageBreak/>
        <w:t>скасувала раніше застосовану конфіскацію її майна. Відповідно, Заявниця наголосила, що держава повинна повернути їй це майно або відшкодувати його вартість, і вона не мала зобов'язань вживати жодних юридичних заходів для відновлення її майнових прав. Тим не менше, Заявниця зауважила, що вона розпочала три судові провадження, зробивши все можливе, щоб врахувати вказівки судів щодо того, якого правового шляху вона мала дотриму</w:t>
      </w:r>
      <w:r w:rsidR="0011448A">
        <w:rPr>
          <w:lang w:val="uk-UA"/>
        </w:rPr>
        <w:t>в</w:t>
      </w:r>
      <w:r w:rsidRPr="000E6327">
        <w:rPr>
          <w:lang w:val="uk-UA"/>
        </w:rPr>
        <w:t xml:space="preserve">атися. Майже через вісім років після </w:t>
      </w:r>
      <w:r w:rsidR="0011448A">
        <w:rPr>
          <w:lang w:val="uk-UA"/>
        </w:rPr>
        <w:t>то</w:t>
      </w:r>
      <w:r w:rsidRPr="000E6327">
        <w:rPr>
          <w:lang w:val="uk-UA"/>
        </w:rPr>
        <w:t>го як вилучення її майна було формально скасовано, її позов про відшкодування збитків все ще розглядався в суді першої інстанції. Зважаючи на це, Заявниця стверджувала, що її не може вважатися такою, що не вичерпала внутрішні засоби правового захисту.</w:t>
      </w:r>
    </w:p>
    <w:p w:rsidR="00E1628B" w:rsidRPr="000E6327" w:rsidRDefault="00E1628B" w:rsidP="00850994">
      <w:pPr>
        <w:pStyle w:val="JuPara"/>
        <w:rPr>
          <w:lang w:val="uk-UA"/>
        </w:rPr>
      </w:pPr>
      <w:r w:rsidRPr="000E6327">
        <w:rPr>
          <w:lang w:val="uk-UA"/>
        </w:rPr>
        <w:t xml:space="preserve">67. Суд зазначає, що метою правила вичерпання внутрішніх засобів правового захисту відповідно </w:t>
      </w:r>
      <w:r w:rsidR="000A2776" w:rsidRPr="000E6327">
        <w:rPr>
          <w:lang w:val="uk-UA"/>
        </w:rPr>
        <w:t xml:space="preserve">до статті 35 є надання </w:t>
      </w:r>
      <w:r w:rsidRPr="000E6327">
        <w:rPr>
          <w:lang w:val="uk-UA"/>
        </w:rPr>
        <w:t xml:space="preserve">Договірним державам можливості </w:t>
      </w:r>
      <w:r w:rsidR="0011448A">
        <w:rPr>
          <w:lang w:val="uk-UA"/>
        </w:rPr>
        <w:t>запобігти або виправити стверджу</w:t>
      </w:r>
      <w:r w:rsidR="000A2776" w:rsidRPr="000E6327">
        <w:rPr>
          <w:lang w:val="uk-UA"/>
        </w:rPr>
        <w:t>ва</w:t>
      </w:r>
      <w:r w:rsidR="0011448A">
        <w:rPr>
          <w:lang w:val="uk-UA"/>
        </w:rPr>
        <w:t>н</w:t>
      </w:r>
      <w:r w:rsidR="000A2776" w:rsidRPr="000E6327">
        <w:rPr>
          <w:lang w:val="uk-UA"/>
        </w:rPr>
        <w:t>ні порушення</w:t>
      </w:r>
      <w:r w:rsidRPr="000E6327">
        <w:rPr>
          <w:lang w:val="uk-UA"/>
        </w:rPr>
        <w:t xml:space="preserve"> проти них до того, як ці звинувачення будуть подані до установ Конвенції (див., наприклад, </w:t>
      </w:r>
      <w:r w:rsidR="000A2776" w:rsidRPr="000E6327">
        <w:rPr>
          <w:i/>
          <w:lang w:val="uk-UA"/>
        </w:rPr>
        <w:t>«</w:t>
      </w:r>
      <w:r w:rsidRPr="000E6327">
        <w:rPr>
          <w:i/>
          <w:lang w:val="uk-UA"/>
        </w:rPr>
        <w:t>Селмуні проти Франції</w:t>
      </w:r>
      <w:r w:rsidR="000A2776" w:rsidRPr="000E6327">
        <w:rPr>
          <w:i/>
          <w:lang w:val="uk-UA"/>
        </w:rPr>
        <w:t>»</w:t>
      </w:r>
      <w:r w:rsidRPr="000E6327">
        <w:rPr>
          <w:lang w:val="uk-UA"/>
        </w:rPr>
        <w:t xml:space="preserve"> [</w:t>
      </w:r>
      <w:r w:rsidR="000A2776" w:rsidRPr="000E6327">
        <w:rPr>
          <w:lang w:val="uk-UA"/>
        </w:rPr>
        <w:t>ВП</w:t>
      </w:r>
      <w:r w:rsidRPr="000E6327">
        <w:rPr>
          <w:lang w:val="uk-UA"/>
        </w:rPr>
        <w:t xml:space="preserve">], № 25803/94, § 74, ЄСПЛ 1999 V). У той же час це правило потрібно застосовувати з певною мірою гнучкості та без зайвого формалізму. Суд уже неодноразово постановляв, що це правило не є ні абсолютним, ні здатним застосовуватись автоматично; з метою перегляду того, чи воно спостерігалося, важливо враховувати обставини окремої справи (див. </w:t>
      </w:r>
      <w:r w:rsidR="000A2776" w:rsidRPr="000E6327">
        <w:rPr>
          <w:lang w:val="uk-UA"/>
        </w:rPr>
        <w:t>«</w:t>
      </w:r>
      <w:r w:rsidRPr="000E6327">
        <w:rPr>
          <w:i/>
          <w:lang w:val="uk-UA"/>
        </w:rPr>
        <w:t>Акдівар та інші проти Туреччини</w:t>
      </w:r>
      <w:r w:rsidR="000A2776" w:rsidRPr="000E6327">
        <w:rPr>
          <w:lang w:val="uk-UA"/>
        </w:rPr>
        <w:t>»</w:t>
      </w:r>
      <w:r w:rsidRPr="000E6327">
        <w:rPr>
          <w:lang w:val="uk-UA"/>
        </w:rPr>
        <w:t xml:space="preserve">, 16 вересня 1996 р., § 69, </w:t>
      </w:r>
      <w:r w:rsidRPr="000E6327">
        <w:rPr>
          <w:i/>
          <w:lang w:val="uk-UA"/>
        </w:rPr>
        <w:t>Звіти про судові рішення та рішення</w:t>
      </w:r>
      <w:r w:rsidRPr="000E6327">
        <w:rPr>
          <w:lang w:val="uk-UA"/>
        </w:rPr>
        <w:t xml:space="preserve"> 1996 р. IV та </w:t>
      </w:r>
      <w:r w:rsidR="000A2776" w:rsidRPr="000E6327">
        <w:rPr>
          <w:lang w:val="uk-UA"/>
        </w:rPr>
        <w:t>«</w:t>
      </w:r>
      <w:r w:rsidR="000A2776" w:rsidRPr="000E6327">
        <w:rPr>
          <w:i/>
          <w:lang w:val="uk-UA"/>
        </w:rPr>
        <w:t>Аксой</w:t>
      </w:r>
      <w:r w:rsidRPr="000E6327">
        <w:rPr>
          <w:i/>
          <w:lang w:val="uk-UA"/>
        </w:rPr>
        <w:t xml:space="preserve"> проти Туреччини</w:t>
      </w:r>
      <w:r w:rsidR="000A2776" w:rsidRPr="000E6327">
        <w:rPr>
          <w:i/>
          <w:lang w:val="uk-UA"/>
        </w:rPr>
        <w:t>»</w:t>
      </w:r>
      <w:r w:rsidR="000A2776" w:rsidRPr="000E6327">
        <w:rPr>
          <w:lang w:val="uk-UA"/>
        </w:rPr>
        <w:t xml:space="preserve">, 18 грудня 1996 р., §§ 53-54, </w:t>
      </w:r>
      <w:r w:rsidR="000A2776" w:rsidRPr="000E6327">
        <w:rPr>
          <w:i/>
          <w:lang w:val="uk-UA"/>
        </w:rPr>
        <w:t>З</w:t>
      </w:r>
      <w:r w:rsidRPr="000E6327">
        <w:rPr>
          <w:i/>
          <w:lang w:val="uk-UA"/>
        </w:rPr>
        <w:t>віти</w:t>
      </w:r>
      <w:r w:rsidRPr="000E6327">
        <w:rPr>
          <w:lang w:val="uk-UA"/>
        </w:rPr>
        <w:t xml:space="preserve"> 1996-VI). Суд, зокрема, </w:t>
      </w:r>
      <w:r w:rsidR="000A2776" w:rsidRPr="000E6327">
        <w:rPr>
          <w:lang w:val="uk-UA"/>
        </w:rPr>
        <w:t>звертається до того, чи зробив З</w:t>
      </w:r>
      <w:r w:rsidRPr="000E6327">
        <w:rPr>
          <w:lang w:val="uk-UA"/>
        </w:rPr>
        <w:t>аявник усе, що можна було очікувати, щоб вичерпати доступні внутрішні засоби правового захисту (див.</w:t>
      </w:r>
      <w:r w:rsidR="000A2776" w:rsidRPr="000E6327">
        <w:rPr>
          <w:i/>
          <w:lang w:val="uk-UA"/>
        </w:rPr>
        <w:t xml:space="preserve"> «Меріт протии України»</w:t>
      </w:r>
      <w:r w:rsidRPr="000E6327">
        <w:rPr>
          <w:lang w:val="uk-UA"/>
        </w:rPr>
        <w:t>, № 66561/01, § 58, 30 березня 2004 р.).</w:t>
      </w:r>
    </w:p>
    <w:p w:rsidR="000A2776" w:rsidRPr="000E6327" w:rsidRDefault="000A2776" w:rsidP="000A2776">
      <w:pPr>
        <w:pStyle w:val="JuPara"/>
        <w:rPr>
          <w:lang w:val="uk-UA"/>
        </w:rPr>
      </w:pPr>
      <w:r w:rsidRPr="000E6327">
        <w:rPr>
          <w:lang w:val="uk-UA"/>
        </w:rPr>
        <w:t>68. У цій справі Заявниця дійсно доклала напружених зусиль для того, щоб отримати відшкодування на внутрішньому рівні. Як вона зазначила, її вимогу було відхилено багато разів і продовжує розглядатися протягом восьми років після скасування конфіскації її майна (див. Пункти 22 та 45 вище). Іншими словами, засоби захисту, застосовані Заявницею, включаючи провадження, яке продовжує розглядатися в суді першої інстанції, виявилися абсолютно неефективними.</w:t>
      </w:r>
    </w:p>
    <w:p w:rsidR="000A2776" w:rsidRPr="000E6327" w:rsidRDefault="000A2776" w:rsidP="000A2776">
      <w:pPr>
        <w:pStyle w:val="JuPara"/>
        <w:rPr>
          <w:lang w:val="uk-UA"/>
        </w:rPr>
      </w:pPr>
      <w:r w:rsidRPr="000E6327">
        <w:rPr>
          <w:lang w:val="uk-UA"/>
        </w:rPr>
        <w:t>69. Отже, заперечення Уряду щодо невичерпання внутрішніх засобів захисту повинні бути відхилені.</w:t>
      </w:r>
    </w:p>
    <w:p w:rsidR="00900A3B" w:rsidRPr="000E6327" w:rsidRDefault="00F368EF" w:rsidP="00850994">
      <w:pPr>
        <w:pStyle w:val="JuPara"/>
        <w:rPr>
          <w:lang w:val="uk-UA"/>
        </w:rPr>
      </w:pPr>
      <w:r w:rsidRPr="000E6327">
        <w:rPr>
          <w:lang w:val="uk-UA"/>
        </w:rPr>
        <w:fldChar w:fldCharType="begin"/>
      </w:r>
      <w:r w:rsidR="00900A3B" w:rsidRPr="000E6327">
        <w:rPr>
          <w:lang w:val="uk-UA"/>
        </w:rPr>
        <w:instrText xml:space="preserve"> SEQ level0 \*arabic </w:instrText>
      </w:r>
      <w:r w:rsidRPr="000E6327">
        <w:rPr>
          <w:lang w:val="uk-UA"/>
        </w:rPr>
        <w:fldChar w:fldCharType="separate"/>
      </w:r>
      <w:r w:rsidR="00850994" w:rsidRPr="000E6327">
        <w:rPr>
          <w:noProof/>
          <w:lang w:val="uk-UA"/>
        </w:rPr>
        <w:t>70</w:t>
      </w:r>
      <w:r w:rsidRPr="000E6327">
        <w:rPr>
          <w:lang w:val="uk-UA"/>
        </w:rPr>
        <w:fldChar w:fldCharType="end"/>
      </w:r>
      <w:r w:rsidR="00900A3B" w:rsidRPr="000E6327">
        <w:rPr>
          <w:lang w:val="uk-UA"/>
        </w:rPr>
        <w:t>.  </w:t>
      </w:r>
      <w:r w:rsidR="000A2776" w:rsidRPr="000E6327">
        <w:rPr>
          <w:color w:val="000000"/>
          <w:shd w:val="clear" w:color="auto" w:fill="FFFFFF"/>
          <w:lang w:val="uk-UA"/>
        </w:rPr>
        <w:t xml:space="preserve"> Суд зазначає, що ця частина заяви не є явно необґрунтованою у розумінні </w:t>
      </w:r>
      <w:r w:rsidR="000A2776" w:rsidRPr="000E6327">
        <w:rPr>
          <w:shd w:val="clear" w:color="auto" w:fill="FFFFFF"/>
          <w:lang w:val="uk-UA"/>
        </w:rPr>
        <w:t>підпункту «а» пункту 3</w:t>
      </w:r>
      <w:r w:rsidR="000A2776" w:rsidRPr="000E6327">
        <w:rPr>
          <w:color w:val="000000"/>
          <w:shd w:val="clear" w:color="auto" w:fill="FFFFFF"/>
          <w:lang w:val="uk-UA"/>
        </w:rPr>
        <w:t> статті 35 Конвенції. Вона також не є неприйнятною з будь-яких інших підстав. Отже, вона має бути визнана прийнятною.</w:t>
      </w:r>
    </w:p>
    <w:p w:rsidR="00900A3B" w:rsidRPr="000E6327" w:rsidRDefault="000A2776" w:rsidP="00850994">
      <w:pPr>
        <w:pStyle w:val="JuHA"/>
        <w:rPr>
          <w:lang w:val="uk-UA"/>
        </w:rPr>
      </w:pPr>
      <w:r w:rsidRPr="000E6327">
        <w:rPr>
          <w:lang w:val="uk-UA"/>
        </w:rPr>
        <w:lastRenderedPageBreak/>
        <w:t>Суть</w:t>
      </w:r>
    </w:p>
    <w:p w:rsidR="00900A3B" w:rsidRPr="000E6327" w:rsidRDefault="000A2776" w:rsidP="00850994">
      <w:pPr>
        <w:pStyle w:val="JuH1"/>
        <w:ind w:left="570"/>
        <w:rPr>
          <w:lang w:val="uk-UA"/>
        </w:rPr>
      </w:pPr>
      <w:r w:rsidRPr="000E6327">
        <w:rPr>
          <w:lang w:val="uk-UA"/>
        </w:rPr>
        <w:t>Доводи сторін</w:t>
      </w:r>
    </w:p>
    <w:p w:rsidR="000A2776" w:rsidRPr="000E6327" w:rsidRDefault="000A2776" w:rsidP="00850994">
      <w:pPr>
        <w:pStyle w:val="JuPara"/>
        <w:rPr>
          <w:lang w:val="uk-UA"/>
        </w:rPr>
      </w:pPr>
      <w:r w:rsidRPr="000E6327">
        <w:rPr>
          <w:lang w:val="uk-UA"/>
        </w:rPr>
        <w:t xml:space="preserve">71. Заявниця скаржилася на те, що конфіскація 28% магазину, що належить їй, була незаконною і що вона не могла мирно користуватися своїми володіннями протягом багатьох років. </w:t>
      </w:r>
    </w:p>
    <w:p w:rsidR="000A2776" w:rsidRPr="000E6327" w:rsidRDefault="000A2776" w:rsidP="00850994">
      <w:pPr>
        <w:pStyle w:val="JuPara"/>
        <w:rPr>
          <w:lang w:val="uk-UA"/>
        </w:rPr>
      </w:pPr>
      <w:r w:rsidRPr="000E6327">
        <w:rPr>
          <w:lang w:val="uk-UA"/>
        </w:rPr>
        <w:t xml:space="preserve">72. Крім того, вона заявила, що, як тільки оскаржувану конфіскацію було знято 29 грудня 2009 року, а потім 28 січня 2012 року (див. Пункти 20 та 22 вище), відповідна нерухомість повинна була бути повернута їй або в натурі, або у грошовому еквіваленті. Посилаючись на висновки Цивільного касаційного суду (див. Пункти 41 та 43 вище), Заявниця стверджувала, що невиконання державою цього рішення стало відмовою у правосудді. </w:t>
      </w:r>
    </w:p>
    <w:p w:rsidR="000A2776" w:rsidRPr="000E6327" w:rsidRDefault="000A2776" w:rsidP="00850994">
      <w:pPr>
        <w:pStyle w:val="JuPara"/>
        <w:rPr>
          <w:lang w:val="uk-UA"/>
        </w:rPr>
      </w:pPr>
      <w:r w:rsidRPr="000E6327">
        <w:rPr>
          <w:lang w:val="uk-UA"/>
        </w:rPr>
        <w:t>73. Уряд не представив жодних зауважень щодо суті цієї скарги.</w:t>
      </w:r>
    </w:p>
    <w:p w:rsidR="00900A3B" w:rsidRPr="000E6327" w:rsidRDefault="000A2776" w:rsidP="00850994">
      <w:pPr>
        <w:pStyle w:val="JuH1"/>
        <w:ind w:left="570"/>
        <w:rPr>
          <w:lang w:val="uk-UA"/>
        </w:rPr>
      </w:pPr>
      <w:r w:rsidRPr="000E6327">
        <w:rPr>
          <w:lang w:val="uk-UA"/>
        </w:rPr>
        <w:t>Позиція Суду</w:t>
      </w:r>
    </w:p>
    <w:p w:rsidR="00900A3B" w:rsidRPr="000E6327" w:rsidRDefault="000A2776" w:rsidP="00850994">
      <w:pPr>
        <w:pStyle w:val="JuHa0"/>
        <w:rPr>
          <w:lang w:val="uk-UA"/>
        </w:rPr>
      </w:pPr>
      <w:r w:rsidRPr="000E6327">
        <w:rPr>
          <w:lang w:val="uk-UA"/>
        </w:rPr>
        <w:t>Загальні принципи</w:t>
      </w:r>
    </w:p>
    <w:p w:rsidR="000A2776" w:rsidRPr="000E6327" w:rsidRDefault="000A2776" w:rsidP="000A2776">
      <w:pPr>
        <w:pStyle w:val="JuPara"/>
        <w:rPr>
          <w:lang w:val="uk-UA"/>
        </w:rPr>
      </w:pPr>
      <w:r w:rsidRPr="000E6327">
        <w:rPr>
          <w:lang w:val="uk-UA"/>
        </w:rPr>
        <w:t>74. Стаття 1 Протоколу № 1, перш за все, вимагає, щоб будь-яке втручання органу державної влади у користування майном в</w:t>
      </w:r>
      <w:r w:rsidR="00F73EF2" w:rsidRPr="000E6327">
        <w:rPr>
          <w:lang w:val="uk-UA"/>
        </w:rPr>
        <w:t xml:space="preserve">ідповідало законодавству: відповідно до </w:t>
      </w:r>
      <w:r w:rsidRPr="000E6327">
        <w:rPr>
          <w:lang w:val="uk-UA"/>
        </w:rPr>
        <w:t>другого речення</w:t>
      </w:r>
      <w:r w:rsidR="00F73EF2" w:rsidRPr="000E6327">
        <w:rPr>
          <w:lang w:val="uk-UA"/>
        </w:rPr>
        <w:t xml:space="preserve"> абзацу першого цієї статті,</w:t>
      </w:r>
      <w:r w:rsidRPr="000E6327">
        <w:rPr>
          <w:lang w:val="uk-UA"/>
        </w:rPr>
        <w:t xml:space="preserve"> будь-яке позба</w:t>
      </w:r>
      <w:r w:rsidR="00F73EF2" w:rsidRPr="000E6327">
        <w:rPr>
          <w:lang w:val="uk-UA"/>
        </w:rPr>
        <w:t>влення володіння повинно бути здійсненне "за умов, передбачених законом</w:t>
      </w:r>
      <w:r w:rsidRPr="000E6327">
        <w:rPr>
          <w:lang w:val="uk-UA"/>
        </w:rPr>
        <w:t xml:space="preserve">»; другий параграф дає право державам контролювати використання майна, застосовуючи «закони». Більше того, верховенство права, що є одним із основоположних принципів демократичного суспільства, притаманне всім Статтям Конвенції (див. </w:t>
      </w:r>
      <w:r w:rsidR="00F73EF2" w:rsidRPr="000E6327">
        <w:rPr>
          <w:i/>
          <w:lang w:val="uk-UA"/>
        </w:rPr>
        <w:t>«</w:t>
      </w:r>
      <w:r w:rsidRPr="000E6327">
        <w:rPr>
          <w:i/>
          <w:lang w:val="uk-UA"/>
        </w:rPr>
        <w:t>Амур проти Франції</w:t>
      </w:r>
      <w:r w:rsidR="00F73EF2" w:rsidRPr="000E6327">
        <w:rPr>
          <w:i/>
          <w:lang w:val="uk-UA"/>
        </w:rPr>
        <w:t>»</w:t>
      </w:r>
      <w:r w:rsidRPr="000E6327">
        <w:rPr>
          <w:i/>
          <w:lang w:val="uk-UA"/>
        </w:rPr>
        <w:t>,</w:t>
      </w:r>
      <w:r w:rsidRPr="000E6327">
        <w:rPr>
          <w:lang w:val="uk-UA"/>
        </w:rPr>
        <w:t xml:space="preserve"> 2</w:t>
      </w:r>
      <w:r w:rsidR="00F73EF2" w:rsidRPr="000E6327">
        <w:rPr>
          <w:lang w:val="uk-UA"/>
        </w:rPr>
        <w:t>5 червня 1996 р., § 50, Звіти</w:t>
      </w:r>
      <w:r w:rsidRPr="000E6327">
        <w:rPr>
          <w:lang w:val="uk-UA"/>
        </w:rPr>
        <w:t xml:space="preserve"> 1996 р. ІІІ та цитований </w:t>
      </w:r>
      <w:r w:rsidRPr="000E6327">
        <w:rPr>
          <w:i/>
          <w:lang w:val="uk-UA"/>
        </w:rPr>
        <w:t>Ятрідіс</w:t>
      </w:r>
      <w:r w:rsidRPr="000E6327">
        <w:rPr>
          <w:lang w:val="uk-UA"/>
        </w:rPr>
        <w:t xml:space="preserve"> вище, § 58).</w:t>
      </w:r>
    </w:p>
    <w:p w:rsidR="000A2776" w:rsidRPr="000E6327" w:rsidRDefault="000A2776" w:rsidP="000A2776">
      <w:pPr>
        <w:pStyle w:val="JuPara"/>
        <w:rPr>
          <w:lang w:val="uk-UA"/>
        </w:rPr>
      </w:pPr>
      <w:r w:rsidRPr="000E6327">
        <w:rPr>
          <w:lang w:val="uk-UA"/>
        </w:rPr>
        <w:t>75. Оскільки другий абзац статті 1 Протоколу № 1 повинен розглядатися з урахуванням загального принципу, викладеного у вступному реченні цієї статті, має існувати розумне співвідношення пропорційності між використаними засобами та досягнутими цілями</w:t>
      </w:r>
      <w:r w:rsidR="00F73EF2" w:rsidRPr="000E6327">
        <w:rPr>
          <w:lang w:val="uk-UA"/>
        </w:rPr>
        <w:t>, які усвідомлюються як такі, що мають бути реалізовані</w:t>
      </w:r>
      <w:r w:rsidRPr="000E6327">
        <w:rPr>
          <w:lang w:val="uk-UA"/>
        </w:rPr>
        <w:t>: Суд повинен визначити, чи був досягнутий справедливий баланс між вимогами загального інтересу в цьому відношенні та інтересами відповідної окремої компанії (див., серед</w:t>
      </w:r>
      <w:r w:rsidR="00F73EF2" w:rsidRPr="000E6327">
        <w:rPr>
          <w:lang w:val="uk-UA"/>
        </w:rPr>
        <w:t xml:space="preserve"> багатьох інших, «</w:t>
      </w:r>
      <w:r w:rsidR="00F73EF2" w:rsidRPr="000E6327">
        <w:rPr>
          <w:rStyle w:val="JuParaChar"/>
          <w:i/>
          <w:iCs/>
          <w:lang w:val="uk-UA" w:eastAsia="en-GB"/>
        </w:rPr>
        <w:t xml:space="preserve">G.I.E.M. S.R.L. </w:t>
      </w:r>
      <w:r w:rsidRPr="000E6327">
        <w:rPr>
          <w:lang w:val="uk-UA"/>
        </w:rPr>
        <w:t xml:space="preserve"> </w:t>
      </w:r>
      <w:r w:rsidRPr="000E6327">
        <w:rPr>
          <w:i/>
          <w:lang w:val="uk-UA"/>
        </w:rPr>
        <w:t>та інші проти Італії</w:t>
      </w:r>
      <w:r w:rsidR="00F73EF2" w:rsidRPr="000E6327">
        <w:rPr>
          <w:i/>
          <w:lang w:val="uk-UA"/>
        </w:rPr>
        <w:t>»</w:t>
      </w:r>
      <w:r w:rsidR="00F73EF2" w:rsidRPr="000E6327">
        <w:rPr>
          <w:lang w:val="uk-UA"/>
        </w:rPr>
        <w:t xml:space="preserve"> [ВП</w:t>
      </w:r>
      <w:r w:rsidRPr="000E6327">
        <w:rPr>
          <w:lang w:val="uk-UA"/>
        </w:rPr>
        <w:t>] , № 1828/06 та 2 інших, § 293, 28 червня 2018 року).</w:t>
      </w:r>
    </w:p>
    <w:p w:rsidR="000A2776" w:rsidRPr="000E6327" w:rsidRDefault="00F73EF2" w:rsidP="0011448A">
      <w:pPr>
        <w:pStyle w:val="JuPara"/>
        <w:rPr>
          <w:lang w:val="uk-UA"/>
        </w:rPr>
      </w:pPr>
      <w:r w:rsidRPr="000E6327">
        <w:rPr>
          <w:lang w:val="uk-UA"/>
        </w:rPr>
        <w:t xml:space="preserve">76. Будь-яке втручання у мирне користування володінням повинно супроводжуватися процедурними гарантіями, які надають фізичній особі чи суб'єкту господарювання розумну можливість представити свою справу перед відповідальними органами з метою ефективного оскарження заходів, що перешкоджають правам, гарантованим цим положенням. Для того, щоб визначити, чи була виконана ця умова, </w:t>
      </w:r>
      <w:r w:rsidRPr="000E6327">
        <w:rPr>
          <w:lang w:val="uk-UA"/>
        </w:rPr>
        <w:lastRenderedPageBreak/>
        <w:t xml:space="preserve">слід вичерпно переглянути застосовані судові та адміністративні процедури (див. </w:t>
      </w:r>
      <w:r w:rsidRPr="000E6327">
        <w:rPr>
          <w:i/>
          <w:lang w:val="uk-UA"/>
        </w:rPr>
        <w:t>«Лекіч проти Словенії</w:t>
      </w:r>
      <w:r w:rsidRPr="000E6327">
        <w:rPr>
          <w:lang w:val="uk-UA"/>
        </w:rPr>
        <w:t>» [GC], № 36480/07, § 95, 11 грудня 2018 року з подальшими посиланнями на практику Суду).</w:t>
      </w:r>
    </w:p>
    <w:p w:rsidR="00900A3B" w:rsidRPr="000E6327" w:rsidRDefault="00F73EF2" w:rsidP="00850994">
      <w:pPr>
        <w:pStyle w:val="JuHa0"/>
        <w:rPr>
          <w:lang w:val="uk-UA"/>
        </w:rPr>
      </w:pPr>
      <w:r w:rsidRPr="000E6327">
        <w:rPr>
          <w:lang w:val="uk-UA"/>
        </w:rPr>
        <w:t>Застосуван</w:t>
      </w:r>
      <w:r w:rsidR="0011448A">
        <w:rPr>
          <w:lang w:val="uk-UA"/>
        </w:rPr>
        <w:t>н</w:t>
      </w:r>
      <w:r w:rsidRPr="000E6327">
        <w:rPr>
          <w:lang w:val="uk-UA"/>
        </w:rPr>
        <w:t>я вищевказаних принципів у даній справі</w:t>
      </w:r>
    </w:p>
    <w:p w:rsidR="00147FBF" w:rsidRPr="000E6327" w:rsidRDefault="00F73EF2" w:rsidP="00850994">
      <w:pPr>
        <w:pStyle w:val="JuPara"/>
        <w:rPr>
          <w:lang w:val="uk-UA"/>
        </w:rPr>
      </w:pPr>
      <w:r w:rsidRPr="000E6327">
        <w:rPr>
          <w:lang w:val="uk-UA"/>
        </w:rPr>
        <w:t xml:space="preserve">77. Безперечно, </w:t>
      </w:r>
      <w:r w:rsidR="00147FBF" w:rsidRPr="000E6327">
        <w:rPr>
          <w:lang w:val="uk-UA"/>
        </w:rPr>
        <w:t>що 28% магазину було власністю Заявниці</w:t>
      </w:r>
      <w:r w:rsidRPr="000E6327">
        <w:rPr>
          <w:lang w:val="uk-UA"/>
        </w:rPr>
        <w:t>. Кримінальне провадження проти неї за підозрою у тому, що вона отримала право власності на це майно</w:t>
      </w:r>
      <w:r w:rsidR="00147FBF" w:rsidRPr="000E6327">
        <w:rPr>
          <w:lang w:val="uk-UA"/>
        </w:rPr>
        <w:t xml:space="preserve"> незаконно</w:t>
      </w:r>
      <w:r w:rsidRPr="000E6327">
        <w:rPr>
          <w:lang w:val="uk-UA"/>
        </w:rPr>
        <w:t xml:space="preserve">, </w:t>
      </w:r>
      <w:r w:rsidR="00147FBF" w:rsidRPr="000E6327">
        <w:rPr>
          <w:lang w:val="uk-UA"/>
        </w:rPr>
        <w:t>було припинено на підставі недостатності</w:t>
      </w:r>
      <w:r w:rsidRPr="000E6327">
        <w:rPr>
          <w:lang w:val="uk-UA"/>
        </w:rPr>
        <w:t xml:space="preserve"> доказів (див. Пункт 22 вище). Крім того, у всіх трьох суд</w:t>
      </w:r>
      <w:r w:rsidR="00147FBF" w:rsidRPr="000E6327">
        <w:rPr>
          <w:lang w:val="uk-UA"/>
        </w:rPr>
        <w:t>ових процесах, які ініціювала З</w:t>
      </w:r>
      <w:r w:rsidRPr="000E6327">
        <w:rPr>
          <w:lang w:val="uk-UA"/>
        </w:rPr>
        <w:t xml:space="preserve">аявниця, національні суди виходили з припущення, що вона була єдиним </w:t>
      </w:r>
      <w:r w:rsidR="00147FBF" w:rsidRPr="000E6327">
        <w:rPr>
          <w:lang w:val="uk-UA"/>
        </w:rPr>
        <w:t>законним власником цього майна.</w:t>
      </w:r>
    </w:p>
    <w:p w:rsidR="00147FBF" w:rsidRPr="000E6327" w:rsidRDefault="00F73EF2" w:rsidP="00850994">
      <w:pPr>
        <w:pStyle w:val="JuPara"/>
        <w:rPr>
          <w:lang w:val="uk-UA"/>
        </w:rPr>
      </w:pPr>
      <w:r w:rsidRPr="000E6327">
        <w:rPr>
          <w:lang w:val="uk-UA"/>
        </w:rPr>
        <w:t>78. Відповідно, конфіскація вищезазначеної не</w:t>
      </w:r>
      <w:r w:rsidR="00147FBF" w:rsidRPr="000E6327">
        <w:rPr>
          <w:lang w:val="uk-UA"/>
        </w:rPr>
        <w:t>рухомості та відмова держави повернути заявнику це майно чи</w:t>
      </w:r>
      <w:r w:rsidRPr="000E6327">
        <w:rPr>
          <w:lang w:val="uk-UA"/>
        </w:rPr>
        <w:t xml:space="preserve"> відшкодувати їй його вартість після того, як це</w:t>
      </w:r>
      <w:r w:rsidR="00147FBF" w:rsidRPr="000E6327">
        <w:rPr>
          <w:lang w:val="uk-UA"/>
        </w:rPr>
        <w:t>й захід більше не застосовним</w:t>
      </w:r>
      <w:r w:rsidRPr="000E6327">
        <w:rPr>
          <w:lang w:val="uk-UA"/>
        </w:rPr>
        <w:t xml:space="preserve">, є втручанням у її майнові права відповідно до ст. 1 Протоколу № 1 до Конвенції. </w:t>
      </w:r>
    </w:p>
    <w:p w:rsidR="00F73EF2" w:rsidRPr="000E6327" w:rsidRDefault="00F73EF2" w:rsidP="00850994">
      <w:pPr>
        <w:pStyle w:val="JuPara"/>
        <w:rPr>
          <w:lang w:val="uk-UA"/>
        </w:rPr>
      </w:pPr>
      <w:r w:rsidRPr="000E6327">
        <w:rPr>
          <w:lang w:val="uk-UA"/>
        </w:rPr>
        <w:t>79. Зараз слід встановити, чи було це втручання законним.</w:t>
      </w:r>
    </w:p>
    <w:p w:rsidR="00147FBF" w:rsidRPr="000E6327" w:rsidRDefault="00147FBF" w:rsidP="00850994">
      <w:pPr>
        <w:pStyle w:val="JuPara"/>
        <w:rPr>
          <w:lang w:val="uk-UA"/>
        </w:rPr>
      </w:pPr>
      <w:r w:rsidRPr="000E6327">
        <w:rPr>
          <w:lang w:val="uk-UA"/>
        </w:rPr>
        <w:t>80. Суд зазначає, що оскаржувана конфіскація ґрунтувалася на вироку Славутського суду від 17 липня 2003 року, який постановив передати у державну власність 28% магазину, який вважався доходом від злочину, відповідно до статті 81 Кримінального процесуального кодексу (див. Пункти 10 та 46 вище). Однак юридична основа для конфіскації остаточно припинила своє існування після скасування конфіскації після скасування вироку та припинення кримінального провадження (див. Вище, пункти 14, 20 та 22). У зв'язку з цим Суд зазначає, що Апеляційний суд 22 жовтня 2013 року постановив, що в результаті конфісковане майно має бути повернене в натурі або, якщо це неможливо, його вартість повинна бути відшкодована відповідно до Закону про компенсацію.</w:t>
      </w:r>
    </w:p>
    <w:p w:rsidR="00147FBF" w:rsidRPr="000E6327" w:rsidRDefault="00147FBF" w:rsidP="00850994">
      <w:pPr>
        <w:pStyle w:val="JuPara"/>
        <w:rPr>
          <w:lang w:val="uk-UA"/>
        </w:rPr>
      </w:pPr>
      <w:r w:rsidRPr="000E6327">
        <w:rPr>
          <w:lang w:val="uk-UA"/>
        </w:rPr>
        <w:t xml:space="preserve">81. Звідси випливає, що подальше позбавлення Заявниці її майна та нездатність сторони держави відшкодувати їй його вартість було незаконним. </w:t>
      </w:r>
    </w:p>
    <w:p w:rsidR="00147FBF" w:rsidRPr="000E6327" w:rsidRDefault="00147FBF" w:rsidP="00850994">
      <w:pPr>
        <w:pStyle w:val="JuPara"/>
        <w:rPr>
          <w:lang w:val="uk-UA"/>
        </w:rPr>
      </w:pPr>
      <w:r w:rsidRPr="000E6327">
        <w:rPr>
          <w:lang w:val="uk-UA"/>
        </w:rPr>
        <w:t>82. Це є достатнім, щоб Суд визнав порушення статті 1 Протоколу № 1 до Конвенції.</w:t>
      </w:r>
    </w:p>
    <w:p w:rsidR="00900A3B" w:rsidRPr="000E6327" w:rsidRDefault="00147FBF" w:rsidP="00850994">
      <w:pPr>
        <w:pStyle w:val="JuHIRoman"/>
        <w:rPr>
          <w:lang w:val="uk-UA"/>
        </w:rPr>
      </w:pPr>
      <w:r w:rsidRPr="000E6327">
        <w:rPr>
          <w:lang w:val="uk-UA"/>
        </w:rPr>
        <w:t>Застосування статті 41 Конвенції</w:t>
      </w:r>
    </w:p>
    <w:p w:rsidR="00147FBF" w:rsidRPr="000E6327" w:rsidRDefault="00F368EF" w:rsidP="00147FBF">
      <w:pPr>
        <w:pStyle w:val="JuPara"/>
        <w:rPr>
          <w:lang w:val="uk-UA"/>
        </w:rPr>
      </w:pPr>
      <w:r w:rsidRPr="000E6327">
        <w:rPr>
          <w:lang w:val="uk-UA"/>
        </w:rPr>
        <w:fldChar w:fldCharType="begin"/>
      </w:r>
      <w:r w:rsidR="00900A3B" w:rsidRPr="000E6327">
        <w:rPr>
          <w:lang w:val="uk-UA"/>
        </w:rPr>
        <w:instrText xml:space="preserve"> SEQ level0 \*arabic </w:instrText>
      </w:r>
      <w:r w:rsidRPr="000E6327">
        <w:rPr>
          <w:lang w:val="uk-UA"/>
        </w:rPr>
        <w:fldChar w:fldCharType="separate"/>
      </w:r>
      <w:r w:rsidR="00850994" w:rsidRPr="000E6327">
        <w:rPr>
          <w:noProof/>
          <w:lang w:val="uk-UA"/>
        </w:rPr>
        <w:t>83</w:t>
      </w:r>
      <w:r w:rsidRPr="000E6327">
        <w:rPr>
          <w:lang w:val="uk-UA"/>
        </w:rPr>
        <w:fldChar w:fldCharType="end"/>
      </w:r>
      <w:r w:rsidR="00147FBF" w:rsidRPr="000E6327">
        <w:rPr>
          <w:lang w:val="uk-UA"/>
        </w:rPr>
        <w:t>. Стаття 41 Конвенції передбачає:</w:t>
      </w:r>
    </w:p>
    <w:p w:rsidR="00900A3B" w:rsidRPr="000E6327" w:rsidRDefault="00147FBF" w:rsidP="00147FBF">
      <w:pPr>
        <w:pStyle w:val="JuPara"/>
        <w:rPr>
          <w:lang w:val="uk-UA"/>
        </w:rPr>
      </w:pPr>
      <w:bookmarkStart w:id="3" w:name="n62"/>
      <w:bookmarkEnd w:id="3"/>
      <w:r w:rsidRPr="000E6327">
        <w:rPr>
          <w:lang w:val="uk-UA"/>
        </w:rPr>
        <w:t>«Якщо Суд визнає факт порушення Конвенції або протоколів до неї і якщо внутрішнє право відповідної Високої Договірної Сторони передбачає лише часткове відшкодування, Суд, у разі необхідності, надає потерпілій стороні справедливу сатисфакцію.».</w:t>
      </w:r>
      <w:bookmarkStart w:id="4" w:name="n63"/>
      <w:bookmarkEnd w:id="4"/>
    </w:p>
    <w:p w:rsidR="00900A3B" w:rsidRPr="000E6327" w:rsidRDefault="00147FBF" w:rsidP="00850994">
      <w:pPr>
        <w:pStyle w:val="JuHA"/>
        <w:rPr>
          <w:lang w:val="uk-UA"/>
        </w:rPr>
      </w:pPr>
      <w:r w:rsidRPr="000E6327">
        <w:rPr>
          <w:lang w:val="uk-UA"/>
        </w:rPr>
        <w:lastRenderedPageBreak/>
        <w:t>Шкода</w:t>
      </w:r>
    </w:p>
    <w:p w:rsidR="00147FBF" w:rsidRPr="000E6327" w:rsidRDefault="00147FBF" w:rsidP="00850994">
      <w:pPr>
        <w:pStyle w:val="JuPara"/>
        <w:rPr>
          <w:lang w:val="uk-UA"/>
        </w:rPr>
      </w:pPr>
      <w:r w:rsidRPr="000E6327">
        <w:rPr>
          <w:lang w:val="uk-UA"/>
        </w:rPr>
        <w:t>84. Заявниця вимагала 154 130 євро відшкодування матеріальної шкоди. Вона зазначила, що згідно з висновком експертів, на який посилається Шепетівський суд у своєму рішенні від 17 червня 2013 року (див. Пункт 24 вище), ринкова вартість частини вилученого у неї магазину становила 1 661 649 українських гривень. Якщо конвертувати в євро за обмінним курсом, встановленим Національним банком України у червні 2013 року (10,78 грн. - 1 євро), ця сума відповідала 154,130 євро. Вона також вимагала 126 000 євро за втрачений дохід, який вона отримала б за ці роки, якби змогла здати в оренду простір магазину.</w:t>
      </w:r>
    </w:p>
    <w:p w:rsidR="00147FBF" w:rsidRPr="000E6327" w:rsidRDefault="00147FBF" w:rsidP="00850994">
      <w:pPr>
        <w:pStyle w:val="JuPara"/>
        <w:rPr>
          <w:lang w:val="uk-UA"/>
        </w:rPr>
      </w:pPr>
      <w:r w:rsidRPr="000E6327">
        <w:rPr>
          <w:lang w:val="uk-UA"/>
        </w:rPr>
        <w:t xml:space="preserve"> 85. Заявниця також вимагала 14 935 євро відшкодування моральної шкоди. </w:t>
      </w:r>
    </w:p>
    <w:p w:rsidR="00E12F42" w:rsidRPr="000E6327" w:rsidRDefault="00147FBF" w:rsidP="00850994">
      <w:pPr>
        <w:pStyle w:val="JuPara"/>
        <w:rPr>
          <w:lang w:val="uk-UA"/>
        </w:rPr>
      </w:pPr>
      <w:r w:rsidRPr="000E6327">
        <w:rPr>
          <w:lang w:val="uk-UA"/>
        </w:rPr>
        <w:t>86. Уряд оскаржив вищезазначені вимоги як спекулятивні та непомірні.</w:t>
      </w:r>
      <w:r w:rsidR="00E12F42" w:rsidRPr="000E6327">
        <w:rPr>
          <w:lang w:val="uk-UA"/>
        </w:rPr>
        <w:t xml:space="preserve"> </w:t>
      </w:r>
    </w:p>
    <w:p w:rsidR="00E12F42" w:rsidRPr="000E6327" w:rsidRDefault="00E12F42" w:rsidP="00850994">
      <w:pPr>
        <w:pStyle w:val="JuPara"/>
        <w:rPr>
          <w:lang w:val="uk-UA"/>
        </w:rPr>
      </w:pPr>
      <w:r w:rsidRPr="000E6327">
        <w:rPr>
          <w:lang w:val="uk-UA"/>
        </w:rPr>
        <w:t xml:space="preserve">87. Суд вважає, що питання про відшкодування матеріальної шкоди ще не готове до вирішення. Отже, слід зарезервувати щоб сторони мали змогу викласти свої письмові зауваження з цього питання та повідомити Суд про будь-яку угоду, досягнуту між ними у зв'язку з цим (пункти 1 та 4 правила 75 Регламенту Суду). </w:t>
      </w:r>
    </w:p>
    <w:p w:rsidR="00147FBF" w:rsidRPr="000E6327" w:rsidRDefault="00E12F42" w:rsidP="00850994">
      <w:pPr>
        <w:pStyle w:val="JuPara"/>
        <w:rPr>
          <w:lang w:val="uk-UA"/>
        </w:rPr>
      </w:pPr>
      <w:r w:rsidRPr="000E6327">
        <w:rPr>
          <w:lang w:val="uk-UA"/>
        </w:rPr>
        <w:t>88. З іншого боку, Суд вважає, що Заявниця зазнала моральної шкоди. Вирішуючи на справедливій основі, він присуджує їй 2400 євро на відшкодування моральної шкоди, плюс будь-який податок, який може нараховуватися на них.</w:t>
      </w:r>
    </w:p>
    <w:p w:rsidR="00900A3B" w:rsidRPr="000E6327" w:rsidRDefault="00E12F42" w:rsidP="00850994">
      <w:pPr>
        <w:pStyle w:val="JuHA"/>
        <w:rPr>
          <w:lang w:val="uk-UA"/>
        </w:rPr>
      </w:pPr>
      <w:r w:rsidRPr="000E6327">
        <w:rPr>
          <w:lang w:val="uk-UA"/>
        </w:rPr>
        <w:t>Судові та інші витрати</w:t>
      </w:r>
    </w:p>
    <w:p w:rsidR="00E12F42" w:rsidRPr="000E6327" w:rsidRDefault="00E12F42" w:rsidP="00E12F42">
      <w:pPr>
        <w:pStyle w:val="JuPara"/>
        <w:rPr>
          <w:lang w:val="uk-UA"/>
        </w:rPr>
      </w:pPr>
      <w:r w:rsidRPr="000E6327">
        <w:rPr>
          <w:lang w:val="uk-UA"/>
        </w:rPr>
        <w:t>89. Заявниця також вимагала 8000 євро за своє юридичне представництво у національних провадженнях, 540 євро - для судових експертиз та 850 євро – судові витрати у процесі перед Судом. На підтвердження своїх вимог Заявниця подала договір про правову допомогу, підписаний нею з паном Новіковим 31 березня 2014 року (він представляв її до того, як пані Горбачевська вступила до провадження у лютому 2019 року - див. Пункт 2 вище). Заявниця також подала квитанцію, видану паном Новіковим, згідно з якою вона виплатила йому 5000 гривень одразу після підписання вищезазначеного договору.</w:t>
      </w:r>
    </w:p>
    <w:p w:rsidR="00E12F42" w:rsidRPr="000E6327" w:rsidRDefault="00E12F42" w:rsidP="00850994">
      <w:pPr>
        <w:pStyle w:val="JuPara"/>
        <w:rPr>
          <w:lang w:val="uk-UA"/>
        </w:rPr>
      </w:pPr>
      <w:r w:rsidRPr="000E6327">
        <w:rPr>
          <w:lang w:val="uk-UA"/>
        </w:rPr>
        <w:t xml:space="preserve">90. Крім того, Заявниця подала квитанції, в яких видно, що вона заплатила 400 гривень 14 березня 2002 року та 4230 гривень 22 березня 2011 року за експертні оцінки магазину. </w:t>
      </w:r>
    </w:p>
    <w:p w:rsidR="00E12F42" w:rsidRPr="000E6327" w:rsidRDefault="00E12F42" w:rsidP="00850994">
      <w:pPr>
        <w:pStyle w:val="JuPara"/>
        <w:rPr>
          <w:lang w:val="uk-UA"/>
        </w:rPr>
      </w:pPr>
      <w:r w:rsidRPr="000E6327">
        <w:rPr>
          <w:lang w:val="uk-UA"/>
        </w:rPr>
        <w:t xml:space="preserve">91. Нарешті, вона надіслала копії декількох поштових розписок стосовно своєї кореспонденції із Судом. </w:t>
      </w:r>
    </w:p>
    <w:p w:rsidR="00E12F42" w:rsidRPr="000E6327" w:rsidRDefault="00E12F42" w:rsidP="00850994">
      <w:pPr>
        <w:pStyle w:val="JuPara"/>
        <w:rPr>
          <w:lang w:val="uk-UA"/>
        </w:rPr>
      </w:pPr>
      <w:r w:rsidRPr="000E6327">
        <w:rPr>
          <w:lang w:val="uk-UA"/>
        </w:rPr>
        <w:lastRenderedPageBreak/>
        <w:t>92. Уряд стверджував, що заявниця лише частково обґрунтовувала зазначені вище вимоги. 9</w:t>
      </w:r>
    </w:p>
    <w:p w:rsidR="00E12F42" w:rsidRPr="000E6327" w:rsidRDefault="00E12F42" w:rsidP="00850994">
      <w:pPr>
        <w:pStyle w:val="JuPara"/>
        <w:rPr>
          <w:lang w:val="uk-UA"/>
        </w:rPr>
      </w:pPr>
      <w:r w:rsidRPr="000E6327">
        <w:rPr>
          <w:lang w:val="uk-UA"/>
        </w:rPr>
        <w:t>3. Беручи до уваги документи, якими він володіє, та свою прецедентну практику, Суд вважає розумним призначити суму в розмірі 800 євро, яка покриває витрати за всіма статтями.</w:t>
      </w:r>
    </w:p>
    <w:p w:rsidR="00900A3B" w:rsidRPr="000E6327" w:rsidRDefault="00E12F42" w:rsidP="00850994">
      <w:pPr>
        <w:pStyle w:val="JuHA"/>
        <w:rPr>
          <w:lang w:val="uk-UA"/>
        </w:rPr>
      </w:pPr>
      <w:r w:rsidRPr="000E6327">
        <w:rPr>
          <w:lang w:val="uk-UA"/>
        </w:rPr>
        <w:t>Пеня</w:t>
      </w:r>
    </w:p>
    <w:p w:rsidR="00900A3B" w:rsidRPr="000E6327" w:rsidRDefault="00F368EF" w:rsidP="00850994">
      <w:pPr>
        <w:pStyle w:val="JuPara"/>
        <w:rPr>
          <w:lang w:val="uk-UA"/>
        </w:rPr>
      </w:pPr>
      <w:r w:rsidRPr="000E6327">
        <w:rPr>
          <w:lang w:val="uk-UA"/>
        </w:rPr>
        <w:fldChar w:fldCharType="begin"/>
      </w:r>
      <w:r w:rsidR="00900A3B" w:rsidRPr="000E6327">
        <w:rPr>
          <w:lang w:val="uk-UA"/>
        </w:rPr>
        <w:instrText xml:space="preserve"> SEQ level0 \*arabic </w:instrText>
      </w:r>
      <w:r w:rsidRPr="000E6327">
        <w:rPr>
          <w:lang w:val="uk-UA"/>
        </w:rPr>
        <w:fldChar w:fldCharType="separate"/>
      </w:r>
      <w:r w:rsidR="00850994" w:rsidRPr="000E6327">
        <w:rPr>
          <w:noProof/>
          <w:lang w:val="uk-UA"/>
        </w:rPr>
        <w:t>94</w:t>
      </w:r>
      <w:r w:rsidRPr="000E6327">
        <w:rPr>
          <w:lang w:val="uk-UA"/>
        </w:rPr>
        <w:fldChar w:fldCharType="end"/>
      </w:r>
      <w:r w:rsidR="00900A3B" w:rsidRPr="000E6327">
        <w:rPr>
          <w:lang w:val="uk-UA"/>
        </w:rPr>
        <w:t>.  </w:t>
      </w:r>
      <w:r w:rsidR="00E12F42" w:rsidRPr="000E6327">
        <w:rPr>
          <w:color w:val="000000"/>
          <w:shd w:val="clear" w:color="auto" w:fill="FFFFFF"/>
          <w:lang w:val="uk-UA"/>
        </w:rPr>
        <w:t>Суд вважає за належне призначити пеню на підставі граничної позичкової ставки Європейського центрального банку, до якої має бути додано три відсоткові пункти.</w:t>
      </w:r>
    </w:p>
    <w:p w:rsidR="00900A3B" w:rsidRPr="000E6327" w:rsidRDefault="00E12F42" w:rsidP="00850994">
      <w:pPr>
        <w:pStyle w:val="JuHHead"/>
        <w:rPr>
          <w:lang w:val="uk-UA"/>
        </w:rPr>
      </w:pPr>
      <w:r w:rsidRPr="000E6327">
        <w:rPr>
          <w:lang w:val="uk-UA"/>
        </w:rPr>
        <w:t>за цих підстав суд одноголосно</w:t>
      </w:r>
      <w:r w:rsidR="00900A3B" w:rsidRPr="000E6327">
        <w:rPr>
          <w:lang w:val="uk-UA"/>
        </w:rPr>
        <w:t>,</w:t>
      </w:r>
    </w:p>
    <w:p w:rsidR="00900A3B" w:rsidRPr="000E6327" w:rsidRDefault="000411CE" w:rsidP="00850994">
      <w:pPr>
        <w:pStyle w:val="JuList"/>
        <w:numPr>
          <w:ilvl w:val="0"/>
          <w:numId w:val="23"/>
        </w:numPr>
        <w:rPr>
          <w:lang w:val="uk-UA"/>
        </w:rPr>
      </w:pPr>
      <w:r w:rsidRPr="000E6327">
        <w:rPr>
          <w:i/>
          <w:lang w:val="uk-UA"/>
        </w:rPr>
        <w:t xml:space="preserve">Оголошує </w:t>
      </w:r>
      <w:r w:rsidRPr="000E6327">
        <w:rPr>
          <w:lang w:val="uk-UA"/>
        </w:rPr>
        <w:t>скаргу прийнятною;</w:t>
      </w:r>
    </w:p>
    <w:p w:rsidR="00900A3B" w:rsidRPr="000E6327" w:rsidRDefault="000411CE" w:rsidP="00850994">
      <w:pPr>
        <w:pStyle w:val="JuList"/>
        <w:numPr>
          <w:ilvl w:val="0"/>
          <w:numId w:val="22"/>
        </w:numPr>
        <w:rPr>
          <w:lang w:val="uk-UA"/>
        </w:rPr>
      </w:pPr>
      <w:r w:rsidRPr="000E6327">
        <w:rPr>
          <w:i/>
          <w:lang w:val="uk-UA"/>
        </w:rPr>
        <w:t xml:space="preserve">Постановляє, </w:t>
      </w:r>
      <w:r w:rsidRPr="000E6327">
        <w:rPr>
          <w:lang w:val="uk-UA"/>
        </w:rPr>
        <w:t>що було порушення</w:t>
      </w:r>
      <w:r w:rsidR="00900A3B" w:rsidRPr="000E6327">
        <w:rPr>
          <w:lang w:val="uk-UA"/>
        </w:rPr>
        <w:t xml:space="preserve"> </w:t>
      </w:r>
      <w:r w:rsidRPr="000E6327">
        <w:rPr>
          <w:lang w:val="uk-UA"/>
        </w:rPr>
        <w:t>статті 6 § 1 Конвенції</w:t>
      </w:r>
      <w:r w:rsidR="00900A3B" w:rsidRPr="000E6327">
        <w:rPr>
          <w:lang w:val="uk-UA"/>
        </w:rPr>
        <w:t>;</w:t>
      </w:r>
    </w:p>
    <w:p w:rsidR="00900A3B" w:rsidRPr="000E6327" w:rsidRDefault="000411CE" w:rsidP="00850994">
      <w:pPr>
        <w:pStyle w:val="JuList"/>
        <w:numPr>
          <w:ilvl w:val="0"/>
          <w:numId w:val="22"/>
        </w:numPr>
        <w:rPr>
          <w:lang w:val="uk-UA"/>
        </w:rPr>
      </w:pPr>
      <w:r w:rsidRPr="000E6327">
        <w:rPr>
          <w:i/>
          <w:lang w:val="uk-UA"/>
        </w:rPr>
        <w:t xml:space="preserve">Постановляє, </w:t>
      </w:r>
      <w:r w:rsidRPr="000E6327">
        <w:rPr>
          <w:lang w:val="uk-UA"/>
        </w:rPr>
        <w:t>що було порушення статті 1 Протоколу</w:t>
      </w:r>
      <w:r w:rsidR="00900A3B" w:rsidRPr="000E6327">
        <w:rPr>
          <w:lang w:val="uk-UA"/>
        </w:rPr>
        <w:t xml:space="preserve"> </w:t>
      </w:r>
      <w:r w:rsidRPr="000E6327">
        <w:rPr>
          <w:lang w:val="uk-UA"/>
        </w:rPr>
        <w:t>№</w:t>
      </w:r>
      <w:r w:rsidR="00900A3B" w:rsidRPr="000E6327">
        <w:rPr>
          <w:lang w:val="uk-UA"/>
        </w:rPr>
        <w:t xml:space="preserve"> 1</w:t>
      </w:r>
      <w:r w:rsidRPr="000E6327">
        <w:rPr>
          <w:lang w:val="uk-UA"/>
        </w:rPr>
        <w:t xml:space="preserve"> до Конвенції</w:t>
      </w:r>
      <w:r w:rsidR="00900A3B" w:rsidRPr="000E6327">
        <w:rPr>
          <w:lang w:val="uk-UA"/>
        </w:rPr>
        <w:t>;</w:t>
      </w:r>
    </w:p>
    <w:p w:rsidR="00900A3B" w:rsidRPr="000E6327" w:rsidRDefault="000411CE" w:rsidP="00850994">
      <w:pPr>
        <w:pStyle w:val="JuList"/>
        <w:numPr>
          <w:ilvl w:val="0"/>
          <w:numId w:val="22"/>
        </w:numPr>
        <w:rPr>
          <w:lang w:val="uk-UA"/>
        </w:rPr>
      </w:pPr>
      <w:r w:rsidRPr="000E6327">
        <w:rPr>
          <w:i/>
          <w:lang w:val="uk-UA"/>
        </w:rPr>
        <w:t>Постановляє, що:</w:t>
      </w:r>
    </w:p>
    <w:p w:rsidR="000411CE" w:rsidRPr="000E6327" w:rsidRDefault="000411CE" w:rsidP="000411CE">
      <w:pPr>
        <w:pStyle w:val="JuLista"/>
        <w:numPr>
          <w:ilvl w:val="1"/>
          <w:numId w:val="22"/>
        </w:numPr>
        <w:rPr>
          <w:color w:val="000000"/>
          <w:shd w:val="clear" w:color="auto" w:fill="FFFFFF"/>
          <w:lang w:val="uk-UA"/>
        </w:rPr>
      </w:pPr>
      <w:r w:rsidRPr="000E6327">
        <w:rPr>
          <w:color w:val="000000"/>
          <w:shd w:val="clear" w:color="auto" w:fill="FFFFFF"/>
          <w:lang w:val="uk-UA"/>
        </w:rPr>
        <w:t>Упродовж трьох місяці держава-відповідач повинна сплатити Заявниці 2400 євро (дві тисячі чотириста євро) на відшкодування моральної шкоди та 800 євро (вісімсот євро) на відшкодування витрат, які мають бути конвертовані в національну валюту держави-відповідача за курсом на день здійснення платежу;</w:t>
      </w:r>
    </w:p>
    <w:p w:rsidR="00900A3B" w:rsidRPr="000E6327" w:rsidRDefault="000411CE" w:rsidP="00850994">
      <w:pPr>
        <w:pStyle w:val="JuLista"/>
        <w:numPr>
          <w:ilvl w:val="1"/>
          <w:numId w:val="22"/>
        </w:numPr>
        <w:rPr>
          <w:lang w:val="uk-UA"/>
        </w:rPr>
      </w:pPr>
      <w:r w:rsidRPr="000E6327">
        <w:rPr>
          <w:color w:val="000000"/>
          <w:shd w:val="clear" w:color="auto" w:fill="FFFFFF"/>
          <w:lang w:val="uk-UA"/>
        </w:rPr>
        <w:t>із закінченням зазначеного тримісячного строку до остаточного розрахунку на зазначені суми нараховуватиметься простий відсоток (simple interest) у розмірі граничної позичкової ставки Європейського центрального банку, що діятиме в період несплати, до якої має бути додано три відсоткові пункти</w:t>
      </w:r>
      <w:r w:rsidR="00900A3B" w:rsidRPr="000E6327">
        <w:rPr>
          <w:lang w:val="uk-UA"/>
        </w:rPr>
        <w:t>;</w:t>
      </w:r>
    </w:p>
    <w:p w:rsidR="00900A3B" w:rsidRPr="000E6327" w:rsidRDefault="000411CE" w:rsidP="00850994">
      <w:pPr>
        <w:pStyle w:val="JuList"/>
        <w:numPr>
          <w:ilvl w:val="0"/>
          <w:numId w:val="22"/>
        </w:numPr>
        <w:rPr>
          <w:lang w:val="uk-UA"/>
        </w:rPr>
      </w:pPr>
      <w:r w:rsidRPr="000E6327">
        <w:rPr>
          <w:i/>
          <w:lang w:val="uk-UA"/>
        </w:rPr>
        <w:t>Постановляє,</w:t>
      </w:r>
      <w:r w:rsidR="000E6327" w:rsidRPr="000E6327">
        <w:rPr>
          <w:i/>
          <w:lang w:val="uk-UA"/>
        </w:rPr>
        <w:t xml:space="preserve"> </w:t>
      </w:r>
      <w:r w:rsidRPr="000E6327">
        <w:rPr>
          <w:lang w:val="uk-UA"/>
        </w:rPr>
        <w:t>що питання про застосування статті 41 Конвенції що</w:t>
      </w:r>
      <w:r w:rsidR="000E6327" w:rsidRPr="000E6327">
        <w:rPr>
          <w:lang w:val="uk-UA"/>
        </w:rPr>
        <w:t>до матеріальної шкоди не готове</w:t>
      </w:r>
      <w:r w:rsidRPr="000E6327">
        <w:rPr>
          <w:lang w:val="uk-UA"/>
        </w:rPr>
        <w:t xml:space="preserve"> до вирішення, і відповідно:</w:t>
      </w:r>
    </w:p>
    <w:p w:rsidR="00900A3B" w:rsidRPr="000E6327" w:rsidRDefault="000E6327" w:rsidP="00850994">
      <w:pPr>
        <w:pStyle w:val="JuLista"/>
        <w:rPr>
          <w:lang w:val="uk-UA"/>
        </w:rPr>
      </w:pPr>
      <w:r w:rsidRPr="000E6327">
        <w:rPr>
          <w:lang w:val="uk-UA"/>
        </w:rPr>
        <w:t>залишає за собою зазначене питання;</w:t>
      </w:r>
    </w:p>
    <w:p w:rsidR="000E6327" w:rsidRPr="000E6327" w:rsidRDefault="000E6327" w:rsidP="00850994">
      <w:pPr>
        <w:pStyle w:val="JuLista"/>
        <w:rPr>
          <w:lang w:val="uk-UA"/>
        </w:rPr>
      </w:pPr>
      <w:r w:rsidRPr="000E6327">
        <w:rPr>
          <w:lang w:val="uk-UA"/>
        </w:rPr>
        <w:t>запрошує Уряд України та За</w:t>
      </w:r>
      <w:r w:rsidR="00E56F8C">
        <w:rPr>
          <w:lang w:val="uk-UA"/>
        </w:rPr>
        <w:t>я</w:t>
      </w:r>
      <w:r w:rsidRPr="000E6327">
        <w:rPr>
          <w:lang w:val="uk-UA"/>
        </w:rPr>
        <w:t>вницю</w:t>
      </w:r>
      <w:r w:rsidR="00E56F8C">
        <w:rPr>
          <w:lang w:val="uk-UA"/>
        </w:rPr>
        <w:t xml:space="preserve"> подати впродовж наступних трьох</w:t>
      </w:r>
      <w:r w:rsidRPr="000E6327">
        <w:rPr>
          <w:lang w:val="uk-UA"/>
        </w:rPr>
        <w:t xml:space="preserve"> місяців їх письмові зауваження щодо </w:t>
      </w:r>
      <w:r w:rsidR="00E56F8C">
        <w:rPr>
          <w:lang w:val="uk-UA"/>
        </w:rPr>
        <w:t>дан</w:t>
      </w:r>
      <w:r w:rsidRPr="000E6327">
        <w:rPr>
          <w:lang w:val="uk-UA"/>
        </w:rPr>
        <w:t xml:space="preserve">ого питання, зокрема, повідомити Суд про будь-яку угоду, якої вони можуть досягнути; </w:t>
      </w:r>
    </w:p>
    <w:p w:rsidR="00900A3B" w:rsidRPr="000E6327" w:rsidRDefault="000E6327" w:rsidP="00850994">
      <w:pPr>
        <w:pStyle w:val="JuLista"/>
        <w:rPr>
          <w:lang w:val="uk-UA"/>
        </w:rPr>
      </w:pPr>
      <w:r w:rsidRPr="000E6327">
        <w:rPr>
          <w:lang w:val="uk-UA"/>
        </w:rPr>
        <w:t>за собою подальшу процедуру та делегує Президенту Комітету повноваження затвердити те саме за виникнення необхідності;</w:t>
      </w:r>
    </w:p>
    <w:p w:rsidR="004D0EC7" w:rsidRPr="000E6327" w:rsidRDefault="00900A3B" w:rsidP="00850994">
      <w:pPr>
        <w:pStyle w:val="JuList"/>
        <w:numPr>
          <w:ilvl w:val="0"/>
          <w:numId w:val="0"/>
        </w:numPr>
        <w:ind w:left="340" w:hanging="340"/>
        <w:rPr>
          <w:lang w:val="uk-UA"/>
        </w:rPr>
      </w:pPr>
      <w:r w:rsidRPr="000E6327">
        <w:rPr>
          <w:lang w:val="uk-UA"/>
        </w:rPr>
        <w:lastRenderedPageBreak/>
        <w:t>6.  </w:t>
      </w:r>
      <w:r w:rsidR="000E6327" w:rsidRPr="000E6327">
        <w:rPr>
          <w:i/>
          <w:lang w:val="uk-UA"/>
        </w:rPr>
        <w:t xml:space="preserve">Відхиляє </w:t>
      </w:r>
      <w:r w:rsidR="000E6327" w:rsidRPr="000E6327">
        <w:rPr>
          <w:lang w:val="uk-UA"/>
        </w:rPr>
        <w:t>інші вимоги Заявниці щодо справедливої сатисфакції</w:t>
      </w:r>
      <w:r w:rsidRPr="000E6327">
        <w:rPr>
          <w:lang w:val="uk-UA"/>
        </w:rPr>
        <w:t>.</w:t>
      </w:r>
    </w:p>
    <w:p w:rsidR="000E6327" w:rsidRPr="000E6327" w:rsidRDefault="000E6327" w:rsidP="000E6327">
      <w:pPr>
        <w:pStyle w:val="rvps2"/>
        <w:shd w:val="clear" w:color="auto" w:fill="FFFFFF"/>
        <w:spacing w:before="0" w:beforeAutospacing="0" w:after="150" w:afterAutospacing="0"/>
        <w:ind w:firstLine="450"/>
        <w:jc w:val="both"/>
        <w:rPr>
          <w:color w:val="000000"/>
          <w:lang w:val="uk-UA"/>
        </w:rPr>
      </w:pPr>
      <w:r w:rsidRPr="000E6327">
        <w:rPr>
          <w:color w:val="000000"/>
          <w:lang w:val="uk-UA"/>
        </w:rPr>
        <w:t>Учинено англійською мовою та повідомлено письмово 30 квітня 2020 року відповідно до пунктів 2 та 3 правила 77 Регламенту Суду.</w:t>
      </w:r>
    </w:p>
    <w:p w:rsidR="008E3A08" w:rsidRPr="000E6327" w:rsidRDefault="008E3A08" w:rsidP="00850994">
      <w:pPr>
        <w:pStyle w:val="JuParaLast"/>
        <w:rPr>
          <w:lang w:val="uk-UA"/>
        </w:rPr>
      </w:pPr>
    </w:p>
    <w:p w:rsidR="001C055B" w:rsidRPr="000E6327" w:rsidRDefault="000E6327" w:rsidP="00850994">
      <w:pPr>
        <w:pStyle w:val="JuSigned"/>
        <w:tabs>
          <w:tab w:val="clear" w:pos="851"/>
          <w:tab w:val="clear" w:pos="6407"/>
          <w:tab w:val="center" w:pos="993"/>
          <w:tab w:val="center" w:pos="6096"/>
        </w:tabs>
        <w:rPr>
          <w:lang w:val="uk-UA"/>
        </w:rPr>
      </w:pPr>
      <w:r w:rsidRPr="000E6327">
        <w:rPr>
          <w:lang w:val="uk-UA"/>
        </w:rPr>
        <w:t>Віктор Соловейчик</w:t>
      </w:r>
      <w:r w:rsidR="005879A2" w:rsidRPr="000E6327">
        <w:rPr>
          <w:lang w:val="uk-UA"/>
        </w:rPr>
        <w:t xml:space="preserve"> </w:t>
      </w:r>
      <w:r w:rsidR="009F4C8F" w:rsidRPr="000E6327">
        <w:rPr>
          <w:lang w:val="uk-UA"/>
        </w:rPr>
        <w:tab/>
      </w:r>
      <w:r w:rsidRPr="000E6327">
        <w:rPr>
          <w:lang w:val="uk-UA"/>
        </w:rPr>
        <w:t xml:space="preserve">Габріель Кукско-Стадлмаєр </w:t>
      </w:r>
      <w:r w:rsidR="009F4C8F" w:rsidRPr="000E6327">
        <w:rPr>
          <w:lang w:val="uk-UA"/>
        </w:rPr>
        <w:br/>
      </w:r>
      <w:r w:rsidR="009F4C8F" w:rsidRPr="000E6327">
        <w:rPr>
          <w:lang w:val="uk-UA"/>
        </w:rPr>
        <w:tab/>
      </w:r>
      <w:r w:rsidRPr="000E6327">
        <w:rPr>
          <w:lang w:val="uk-UA"/>
        </w:rPr>
        <w:t>Заступник Секретаря</w:t>
      </w:r>
      <w:r w:rsidR="009F4C8F" w:rsidRPr="000E6327">
        <w:rPr>
          <w:lang w:val="uk-UA"/>
        </w:rPr>
        <w:tab/>
      </w:r>
      <w:r w:rsidRPr="000E6327">
        <w:rPr>
          <w:lang w:val="uk-UA"/>
        </w:rPr>
        <w:t>Президент</w:t>
      </w:r>
    </w:p>
    <w:p w:rsidR="000411CE" w:rsidRDefault="000411CE" w:rsidP="000411CE">
      <w:pPr>
        <w:pStyle w:val="JuPara"/>
        <w:rPr>
          <w:lang w:val="uk-UA"/>
        </w:rPr>
      </w:pPr>
    </w:p>
    <w:p w:rsidR="007E306D" w:rsidRDefault="007E306D" w:rsidP="000411CE">
      <w:pPr>
        <w:pStyle w:val="JuPara"/>
        <w:rPr>
          <w:lang w:val="uk-UA"/>
        </w:rPr>
      </w:pPr>
    </w:p>
    <w:p w:rsidR="007E306D" w:rsidRDefault="007E306D" w:rsidP="000411CE">
      <w:pPr>
        <w:pStyle w:val="JuPara"/>
        <w:rPr>
          <w:lang w:val="uk-UA"/>
        </w:rPr>
      </w:pPr>
    </w:p>
    <w:p w:rsidR="007E306D" w:rsidRDefault="007E306D" w:rsidP="000411CE">
      <w:pPr>
        <w:pStyle w:val="JuPara"/>
        <w:rPr>
          <w:lang w:val="uk-UA"/>
        </w:rPr>
      </w:pPr>
    </w:p>
    <w:p w:rsidR="007E306D" w:rsidRPr="007E306D" w:rsidRDefault="007E306D" w:rsidP="000411CE">
      <w:pPr>
        <w:pStyle w:val="JuPara"/>
        <w:rPr>
          <w:i/>
          <w:iCs/>
          <w:lang w:val="uk-UA"/>
        </w:rPr>
      </w:pPr>
      <w:r w:rsidRPr="007E306D">
        <w:rPr>
          <w:i/>
          <w:iCs/>
          <w:lang w:val="uk-UA"/>
        </w:rPr>
        <w:t>Переклад Харківської правозахисної групи</w:t>
      </w:r>
    </w:p>
    <w:sectPr w:rsidR="007E306D" w:rsidRPr="007E306D"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D0A" w:rsidRPr="00FD1F7F" w:rsidRDefault="00C91D0A" w:rsidP="0098410D">
      <w:r w:rsidRPr="00FD1F7F">
        <w:separator/>
      </w:r>
    </w:p>
  </w:endnote>
  <w:endnote w:type="continuationSeparator" w:id="0">
    <w:p w:rsidR="00C91D0A" w:rsidRPr="00FD1F7F" w:rsidRDefault="00C91D0A" w:rsidP="0098410D">
      <w:r w:rsidRPr="00FD1F7F">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F2" w:rsidRPr="00150BFA" w:rsidRDefault="00F73EF2" w:rsidP="008A28EE">
    <w:pPr>
      <w:jc w:val="center"/>
    </w:pPr>
    <w:r>
      <w:rPr>
        <w:noProof/>
        <w:lang w:val="ru-RU" w:eastAsia="ru-RU" w:bidi="he-IL"/>
      </w:rPr>
      <w:drawing>
        <wp:inline distT="0" distB="0" distL="0" distR="0">
          <wp:extent cx="771525" cy="619125"/>
          <wp:effectExtent l="0" t="0" r="9525" b="9525"/>
          <wp:docPr id="37" name="Picture 3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73EF2" w:rsidRPr="00FD1F7F" w:rsidRDefault="00F73EF2" w:rsidP="008A28EE">
    <w:pPr>
      <w:pStyle w:val="af"/>
      <w:jc w:val="center"/>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F2" w:rsidRDefault="00F368EF" w:rsidP="009A115C">
    <w:pPr>
      <w:pStyle w:val="JuHeader"/>
    </w:pPr>
    <w:r>
      <w:rPr>
        <w:rStyle w:val="aff7"/>
      </w:rPr>
      <w:fldChar w:fldCharType="begin"/>
    </w:r>
    <w:r w:rsidR="00F73EF2">
      <w:rPr>
        <w:rStyle w:val="aff7"/>
      </w:rPr>
      <w:instrText xml:space="preserve"> PAGE </w:instrText>
    </w:r>
    <w:r>
      <w:rPr>
        <w:rStyle w:val="aff7"/>
      </w:rPr>
      <w:fldChar w:fldCharType="separate"/>
    </w:r>
    <w:r w:rsidR="007E306D">
      <w:rPr>
        <w:rStyle w:val="aff7"/>
        <w:noProof/>
      </w:rPr>
      <w:t>16</w:t>
    </w:r>
    <w:r>
      <w:rPr>
        <w:rStyle w:val="aff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F2" w:rsidRPr="000B7195" w:rsidRDefault="00F368EF" w:rsidP="007D3701">
    <w:pPr>
      <w:pStyle w:val="JuHeader"/>
    </w:pPr>
    <w:fldSimple w:instr=" PAGE ">
      <w:r w:rsidR="007E306D">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D0A" w:rsidRPr="00FD1F7F" w:rsidRDefault="00C91D0A" w:rsidP="0098410D">
      <w:r w:rsidRPr="00FD1F7F">
        <w:separator/>
      </w:r>
    </w:p>
  </w:footnote>
  <w:footnote w:type="continuationSeparator" w:id="0">
    <w:p w:rsidR="00C91D0A" w:rsidRPr="00FD1F7F" w:rsidRDefault="00C91D0A" w:rsidP="0098410D">
      <w:r w:rsidRPr="00FD1F7F">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F2" w:rsidRPr="00A45145" w:rsidRDefault="00F73EF2" w:rsidP="008A28EE">
    <w:pPr>
      <w:jc w:val="center"/>
    </w:pPr>
    <w:r>
      <w:rPr>
        <w:noProof/>
        <w:lang w:val="ru-RU" w:eastAsia="ru-RU" w:bidi="he-IL"/>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73EF2" w:rsidRPr="00FD1F7F" w:rsidRDefault="00F73EF2" w:rsidP="008A28EE">
    <w:pPr>
      <w:jc w:val="center"/>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F2" w:rsidRPr="00A45145" w:rsidRDefault="00F73EF2" w:rsidP="008A28EE">
    <w:pPr>
      <w:jc w:val="center"/>
    </w:pPr>
    <w:r>
      <w:rPr>
        <w:noProof/>
        <w:lang w:val="ru-RU" w:eastAsia="ru-RU" w:bidi="he-IL"/>
      </w:rPr>
      <w:drawing>
        <wp:inline distT="0" distB="0" distL="0" distR="0">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73EF2" w:rsidRPr="00FD1F7F" w:rsidRDefault="00F73EF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F2" w:rsidRPr="004D0EC7" w:rsidRDefault="00F73EF2" w:rsidP="004D0EC7">
    <w:pPr>
      <w:pStyle w:val="JuHeader"/>
    </w:pPr>
    <w:r>
      <w:t>SVIRGUNETS v. UKRAINE</w:t>
    </w:r>
    <w:r w:rsidRPr="004D0EC7">
      <w:t xml:space="preserve"> </w:t>
    </w:r>
    <w:r>
      <w:t>JUDGMENT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F2" w:rsidRPr="00882CD5" w:rsidRDefault="00F73EF2" w:rsidP="007D3701">
    <w:pPr>
      <w:pStyle w:val="JuHeader"/>
    </w:pPr>
    <w:r>
      <w:t>SVIRGUNETS v. UKRAINE</w:t>
    </w:r>
    <w:r w:rsidRPr="00882CD5">
      <w:t xml:space="preserve"> JUDGMENT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nsid w:val="FFFFFF7E"/>
    <w:multiLevelType w:val="singleLevel"/>
    <w:tmpl w:val="2F369A7C"/>
    <w:lvl w:ilvl="0">
      <w:start w:val="1"/>
      <w:numFmt w:val="decimal"/>
      <w:pStyle w:val="3"/>
      <w:lvlText w:val="%1."/>
      <w:lvlJc w:val="left"/>
      <w:pPr>
        <w:tabs>
          <w:tab w:val="num" w:pos="926"/>
        </w:tabs>
        <w:ind w:left="926" w:hanging="360"/>
      </w:pPr>
    </w:lvl>
  </w:abstractNum>
  <w:abstractNum w:abstractNumId="3">
    <w:nsid w:val="FFFFFF7F"/>
    <w:multiLevelType w:val="singleLevel"/>
    <w:tmpl w:val="3346880A"/>
    <w:lvl w:ilvl="0">
      <w:start w:val="1"/>
      <w:numFmt w:val="decimal"/>
      <w:pStyle w:val="2"/>
      <w:lvlText w:val="%1."/>
      <w:lvlJc w:val="left"/>
      <w:pPr>
        <w:tabs>
          <w:tab w:val="num" w:pos="643"/>
        </w:tabs>
        <w:ind w:left="643" w:hanging="360"/>
      </w:pPr>
    </w:lvl>
  </w:abstractNum>
  <w:abstractNum w:abstractNumId="4">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a"/>
      <w:lvlText w:val="%1."/>
      <w:lvlJc w:val="left"/>
      <w:pPr>
        <w:tabs>
          <w:tab w:val="num" w:pos="360"/>
        </w:tabs>
        <w:ind w:left="360" w:hanging="360"/>
      </w:pPr>
    </w:lvl>
  </w:abstractNum>
  <w:abstractNum w:abstractNumId="9">
    <w:nsid w:val="048F2261"/>
    <w:multiLevelType w:val="multilevel"/>
    <w:tmpl w:val="C8FE6436"/>
    <w:numStyleLink w:val="ECHRA1StyleList"/>
  </w:abstractNum>
  <w:abstractNum w:abstractNumId="1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decimal"/>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8">
    <w:nsid w:val="67FD1241"/>
    <w:multiLevelType w:val="hybridMultilevel"/>
    <w:tmpl w:val="F6D86CC2"/>
    <w:lvl w:ilvl="0" w:tplc="E4205412">
      <w:start w:val="1"/>
      <w:numFmt w:val="bullet"/>
      <w:pStyle w:val="a1"/>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69B170C5"/>
    <w:multiLevelType w:val="multilevel"/>
    <w:tmpl w:val="EBE68D30"/>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4"/>
  </w:num>
  <w:num w:numId="2">
    <w:abstractNumId w:val="11"/>
  </w:num>
  <w:num w:numId="3">
    <w:abstractNumId w:val="10"/>
  </w:num>
  <w:num w:numId="4">
    <w:abstractNumId w:val="15"/>
  </w:num>
  <w:num w:numId="5">
    <w:abstractNumId w:val="12"/>
  </w:num>
  <w:num w:numId="6">
    <w:abstractNumId w:val="16"/>
  </w:num>
  <w:num w:numId="7">
    <w:abstractNumId w:val="15"/>
  </w:num>
  <w:num w:numId="8">
    <w:abstractNumId w:val="16"/>
  </w:num>
  <w:num w:numId="9">
    <w:abstractNumId w:val="19"/>
  </w:num>
  <w:num w:numId="10">
    <w:abstractNumId w:val="17"/>
  </w:num>
  <w:num w:numId="11">
    <w:abstractNumId w:val="9"/>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D004"/>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4"/>
  </w:hdrShapeDefaults>
  <w:footnotePr>
    <w:numRestart w:val="eachSect"/>
    <w:footnote w:id="-1"/>
    <w:footnote w:id="0"/>
  </w:footnotePr>
  <w:endnotePr>
    <w:numFmt w:val="decimal"/>
    <w:endnote w:id="-1"/>
    <w:endnote w:id="0"/>
  </w:endnotePr>
  <w:compat/>
  <w:docVars>
    <w:docVar w:name="ApplicationsApp" w:val="1"/>
    <w:docVar w:name="EMM" w:val="0"/>
    <w:docVar w:name="NBEMMDOC" w:val="0"/>
  </w:docVars>
  <w:rsids>
    <w:rsidRoot w:val="00900A3B"/>
    <w:rsid w:val="000041F8"/>
    <w:rsid w:val="000042A8"/>
    <w:rsid w:val="00004308"/>
    <w:rsid w:val="00005BF0"/>
    <w:rsid w:val="00007154"/>
    <w:rsid w:val="000103AE"/>
    <w:rsid w:val="00011D69"/>
    <w:rsid w:val="00012AD3"/>
    <w:rsid w:val="00015C2D"/>
    <w:rsid w:val="00015F00"/>
    <w:rsid w:val="00022C1D"/>
    <w:rsid w:val="00031428"/>
    <w:rsid w:val="00034987"/>
    <w:rsid w:val="000411CE"/>
    <w:rsid w:val="00041560"/>
    <w:rsid w:val="000602DF"/>
    <w:rsid w:val="00061B05"/>
    <w:rsid w:val="000632D5"/>
    <w:rsid w:val="000644EE"/>
    <w:rsid w:val="0007780A"/>
    <w:rsid w:val="00085457"/>
    <w:rsid w:val="000925AD"/>
    <w:rsid w:val="00096FE1"/>
    <w:rsid w:val="00097A62"/>
    <w:rsid w:val="000A24EB"/>
    <w:rsid w:val="000A2776"/>
    <w:rsid w:val="000B686A"/>
    <w:rsid w:val="000B6923"/>
    <w:rsid w:val="000B7195"/>
    <w:rsid w:val="000C5F3C"/>
    <w:rsid w:val="000C6DCC"/>
    <w:rsid w:val="000D47AA"/>
    <w:rsid w:val="000D4955"/>
    <w:rsid w:val="000D721F"/>
    <w:rsid w:val="000E069B"/>
    <w:rsid w:val="000E0E82"/>
    <w:rsid w:val="000E1DC5"/>
    <w:rsid w:val="000E223F"/>
    <w:rsid w:val="000E46B8"/>
    <w:rsid w:val="000E6327"/>
    <w:rsid w:val="000E7D45"/>
    <w:rsid w:val="000F7851"/>
    <w:rsid w:val="00101505"/>
    <w:rsid w:val="00104E23"/>
    <w:rsid w:val="001068AC"/>
    <w:rsid w:val="00110DA8"/>
    <w:rsid w:val="00111B0C"/>
    <w:rsid w:val="0011448A"/>
    <w:rsid w:val="00120D6C"/>
    <w:rsid w:val="001257EC"/>
    <w:rsid w:val="00133D33"/>
    <w:rsid w:val="00134B6A"/>
    <w:rsid w:val="00134D64"/>
    <w:rsid w:val="00135A30"/>
    <w:rsid w:val="0013612C"/>
    <w:rsid w:val="00137FF6"/>
    <w:rsid w:val="00141650"/>
    <w:rsid w:val="00147FBF"/>
    <w:rsid w:val="001561B6"/>
    <w:rsid w:val="00156A8B"/>
    <w:rsid w:val="00162A12"/>
    <w:rsid w:val="00166530"/>
    <w:rsid w:val="00170027"/>
    <w:rsid w:val="001832BD"/>
    <w:rsid w:val="001943B5"/>
    <w:rsid w:val="00195134"/>
    <w:rsid w:val="001A145B"/>
    <w:rsid w:val="001A3E09"/>
    <w:rsid w:val="001A674C"/>
    <w:rsid w:val="001B3B24"/>
    <w:rsid w:val="001C055B"/>
    <w:rsid w:val="001C0F98"/>
    <w:rsid w:val="001C2A42"/>
    <w:rsid w:val="001D1E79"/>
    <w:rsid w:val="001D63ED"/>
    <w:rsid w:val="001D7348"/>
    <w:rsid w:val="001E035B"/>
    <w:rsid w:val="001E0961"/>
    <w:rsid w:val="001E3EAE"/>
    <w:rsid w:val="001E52E0"/>
    <w:rsid w:val="001E6857"/>
    <w:rsid w:val="001E6F32"/>
    <w:rsid w:val="001F2145"/>
    <w:rsid w:val="001F6262"/>
    <w:rsid w:val="001F67B0"/>
    <w:rsid w:val="001F7B3D"/>
    <w:rsid w:val="00202752"/>
    <w:rsid w:val="00202B1C"/>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3A68"/>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4F724E"/>
    <w:rsid w:val="00501C8C"/>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0C97"/>
    <w:rsid w:val="005E2988"/>
    <w:rsid w:val="005E3085"/>
    <w:rsid w:val="005F51E1"/>
    <w:rsid w:val="00611C80"/>
    <w:rsid w:val="00620692"/>
    <w:rsid w:val="006242CA"/>
    <w:rsid w:val="00627507"/>
    <w:rsid w:val="00633717"/>
    <w:rsid w:val="006344E1"/>
    <w:rsid w:val="0064182F"/>
    <w:rsid w:val="00643524"/>
    <w:rsid w:val="0064393B"/>
    <w:rsid w:val="006545C4"/>
    <w:rsid w:val="00654705"/>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2CE5"/>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306D"/>
    <w:rsid w:val="007E51BA"/>
    <w:rsid w:val="007E73D7"/>
    <w:rsid w:val="007F1905"/>
    <w:rsid w:val="007F27E4"/>
    <w:rsid w:val="007F3437"/>
    <w:rsid w:val="00802C64"/>
    <w:rsid w:val="00805E52"/>
    <w:rsid w:val="008061D0"/>
    <w:rsid w:val="008104CF"/>
    <w:rsid w:val="00810B38"/>
    <w:rsid w:val="008204C7"/>
    <w:rsid w:val="00820992"/>
    <w:rsid w:val="00822DA0"/>
    <w:rsid w:val="00823602"/>
    <w:rsid w:val="008255F5"/>
    <w:rsid w:val="0083014E"/>
    <w:rsid w:val="0083214A"/>
    <w:rsid w:val="00834220"/>
    <w:rsid w:val="00845723"/>
    <w:rsid w:val="00850994"/>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A28EE"/>
    <w:rsid w:val="008B02DC"/>
    <w:rsid w:val="008B57CE"/>
    <w:rsid w:val="008C26DE"/>
    <w:rsid w:val="008D2225"/>
    <w:rsid w:val="008D4752"/>
    <w:rsid w:val="008D5A13"/>
    <w:rsid w:val="008E1E0E"/>
    <w:rsid w:val="008E271C"/>
    <w:rsid w:val="008E3A08"/>
    <w:rsid w:val="008E418E"/>
    <w:rsid w:val="008E5BC6"/>
    <w:rsid w:val="008E6217"/>
    <w:rsid w:val="008E6A25"/>
    <w:rsid w:val="008F2554"/>
    <w:rsid w:val="008F3AEC"/>
    <w:rsid w:val="008F4D80"/>
    <w:rsid w:val="008F5193"/>
    <w:rsid w:val="008F6B36"/>
    <w:rsid w:val="00900A3B"/>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35A9"/>
    <w:rsid w:val="0098410D"/>
    <w:rsid w:val="00985BAB"/>
    <w:rsid w:val="00986B3C"/>
    <w:rsid w:val="009A115C"/>
    <w:rsid w:val="009B1606"/>
    <w:rsid w:val="009B1B5F"/>
    <w:rsid w:val="009B6673"/>
    <w:rsid w:val="009C191B"/>
    <w:rsid w:val="009C2BD6"/>
    <w:rsid w:val="009D2DCD"/>
    <w:rsid w:val="009D5DF0"/>
    <w:rsid w:val="009E1F32"/>
    <w:rsid w:val="009E2611"/>
    <w:rsid w:val="009E2CC2"/>
    <w:rsid w:val="009E776C"/>
    <w:rsid w:val="009F4C8F"/>
    <w:rsid w:val="00A05588"/>
    <w:rsid w:val="00A15601"/>
    <w:rsid w:val="00A1726E"/>
    <w:rsid w:val="00A204CF"/>
    <w:rsid w:val="00A21D2B"/>
    <w:rsid w:val="00A22745"/>
    <w:rsid w:val="00A23D49"/>
    <w:rsid w:val="00A27004"/>
    <w:rsid w:val="00A308CE"/>
    <w:rsid w:val="00A30C29"/>
    <w:rsid w:val="00A32D23"/>
    <w:rsid w:val="00A33F0D"/>
    <w:rsid w:val="00A34DD6"/>
    <w:rsid w:val="00A35683"/>
    <w:rsid w:val="00A36819"/>
    <w:rsid w:val="00A36989"/>
    <w:rsid w:val="00A43628"/>
    <w:rsid w:val="00A50A29"/>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1BA"/>
    <w:rsid w:val="00B46543"/>
    <w:rsid w:val="00B47D33"/>
    <w:rsid w:val="00B52BE0"/>
    <w:rsid w:val="00B54133"/>
    <w:rsid w:val="00B6447A"/>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13B8"/>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168A9"/>
    <w:rsid w:val="00C22687"/>
    <w:rsid w:val="00C26A92"/>
    <w:rsid w:val="00C26B1C"/>
    <w:rsid w:val="00C32E4D"/>
    <w:rsid w:val="00C333A0"/>
    <w:rsid w:val="00C36A81"/>
    <w:rsid w:val="00C371A3"/>
    <w:rsid w:val="00C41974"/>
    <w:rsid w:val="00C44A2C"/>
    <w:rsid w:val="00C477F7"/>
    <w:rsid w:val="00C509A6"/>
    <w:rsid w:val="00C53F4A"/>
    <w:rsid w:val="00C54125"/>
    <w:rsid w:val="00C55B54"/>
    <w:rsid w:val="00C6098E"/>
    <w:rsid w:val="00C6152C"/>
    <w:rsid w:val="00C74810"/>
    <w:rsid w:val="00C90D68"/>
    <w:rsid w:val="00C91D0A"/>
    <w:rsid w:val="00C939FE"/>
    <w:rsid w:val="00CA4BDA"/>
    <w:rsid w:val="00CB13E3"/>
    <w:rsid w:val="00CB1F66"/>
    <w:rsid w:val="00CB232C"/>
    <w:rsid w:val="00CB2951"/>
    <w:rsid w:val="00CB4277"/>
    <w:rsid w:val="00CC331B"/>
    <w:rsid w:val="00CC5067"/>
    <w:rsid w:val="00CD0BF6"/>
    <w:rsid w:val="00CD11D3"/>
    <w:rsid w:val="00CD282B"/>
    <w:rsid w:val="00CD4C35"/>
    <w:rsid w:val="00CD7369"/>
    <w:rsid w:val="00CE0B0E"/>
    <w:rsid w:val="00CE3831"/>
    <w:rsid w:val="00CF2397"/>
    <w:rsid w:val="00D00ABB"/>
    <w:rsid w:val="00D02042"/>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2F42"/>
    <w:rsid w:val="00E13B09"/>
    <w:rsid w:val="00E1628B"/>
    <w:rsid w:val="00E20E13"/>
    <w:rsid w:val="00E21DBC"/>
    <w:rsid w:val="00E275D7"/>
    <w:rsid w:val="00E27DBE"/>
    <w:rsid w:val="00E32AB1"/>
    <w:rsid w:val="00E36C71"/>
    <w:rsid w:val="00E40404"/>
    <w:rsid w:val="00E4126A"/>
    <w:rsid w:val="00E42A06"/>
    <w:rsid w:val="00E459C6"/>
    <w:rsid w:val="00E47589"/>
    <w:rsid w:val="00E56F8C"/>
    <w:rsid w:val="00E63EC7"/>
    <w:rsid w:val="00E64915"/>
    <w:rsid w:val="00E64D3A"/>
    <w:rsid w:val="00E661D4"/>
    <w:rsid w:val="00E6789D"/>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2C15"/>
    <w:rsid w:val="00EE3E00"/>
    <w:rsid w:val="00EE5DD2"/>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3319"/>
    <w:rsid w:val="00F266A2"/>
    <w:rsid w:val="00F32269"/>
    <w:rsid w:val="00F35B7A"/>
    <w:rsid w:val="00F368EF"/>
    <w:rsid w:val="00F374E4"/>
    <w:rsid w:val="00F56A6F"/>
    <w:rsid w:val="00F5709C"/>
    <w:rsid w:val="00F60B85"/>
    <w:rsid w:val="00F64EF1"/>
    <w:rsid w:val="00F7349B"/>
    <w:rsid w:val="00F73EF2"/>
    <w:rsid w:val="00F8765F"/>
    <w:rsid w:val="00F90767"/>
    <w:rsid w:val="00F9263C"/>
    <w:rsid w:val="00F9780D"/>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a2">
    <w:name w:val="Normal"/>
    <w:semiHidden/>
    <w:rsid w:val="007D3701"/>
    <w:rPr>
      <w:sz w:val="24"/>
      <w:szCs w:val="24"/>
      <w:lang w:val="en-GB"/>
    </w:rPr>
  </w:style>
  <w:style w:type="paragraph" w:styleId="1">
    <w:name w:val="heading 1"/>
    <w:basedOn w:val="a2"/>
    <w:next w:val="a2"/>
    <w:link w:val="10"/>
    <w:uiPriority w:val="99"/>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7D3701"/>
    <w:pPr>
      <w:numPr>
        <w:ilvl w:val="6"/>
        <w:numId w:val="9"/>
      </w:numPr>
      <w:outlineLvl w:val="6"/>
    </w:pPr>
    <w:rPr>
      <w:rFonts w:asciiTheme="majorHAnsi" w:eastAsiaTheme="majorEastAsia" w:hAnsiTheme="majorHAnsi" w:cstheme="majorBidi"/>
      <w:i/>
      <w:iCs/>
      <w:lang w:bidi="en-US"/>
    </w:rPr>
  </w:style>
  <w:style w:type="paragraph" w:styleId="8">
    <w:name w:val="heading 8"/>
    <w:basedOn w:val="a2"/>
    <w:next w:val="a2"/>
    <w:link w:val="80"/>
    <w:uiPriority w:val="99"/>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7D3701"/>
    <w:rPr>
      <w:rFonts w:ascii="Tahoma" w:hAnsi="Tahoma" w:cs="Tahoma"/>
      <w:sz w:val="16"/>
      <w:szCs w:val="16"/>
    </w:rPr>
  </w:style>
  <w:style w:type="character" w:customStyle="1" w:styleId="a7">
    <w:name w:val="Текст выноски Знак"/>
    <w:basedOn w:val="a3"/>
    <w:link w:val="a6"/>
    <w:uiPriority w:val="99"/>
    <w:semiHidden/>
    <w:rsid w:val="007D3701"/>
    <w:rPr>
      <w:rFonts w:ascii="Tahoma" w:hAnsi="Tahoma" w:cs="Tahoma"/>
      <w:sz w:val="16"/>
      <w:szCs w:val="16"/>
      <w:lang w:val="en-GB"/>
    </w:rPr>
  </w:style>
  <w:style w:type="character" w:styleId="a8">
    <w:name w:val="Book Title"/>
    <w:uiPriority w:val="99"/>
    <w:semiHidden/>
    <w:qFormat/>
    <w:rsid w:val="007D3701"/>
    <w:rPr>
      <w:i/>
      <w:iCs/>
      <w:smallCaps/>
      <w:spacing w:val="5"/>
    </w:rPr>
  </w:style>
  <w:style w:type="paragraph" w:customStyle="1" w:styleId="JuHeader">
    <w:name w:val="Ju_Header"/>
    <w:aliases w:val="_Header"/>
    <w:basedOn w:val="a9"/>
    <w:uiPriority w:val="29"/>
    <w:qFormat/>
    <w:rsid w:val="007D3701"/>
    <w:pPr>
      <w:tabs>
        <w:tab w:val="clear" w:pos="4536"/>
        <w:tab w:val="clear" w:pos="9072"/>
      </w:tabs>
      <w:jc w:val="center"/>
    </w:pPr>
    <w:rPr>
      <w:sz w:val="18"/>
    </w:rPr>
  </w:style>
  <w:style w:type="paragraph" w:customStyle="1" w:styleId="NormalJustified">
    <w:name w:val="Normal_Justified"/>
    <w:basedOn w:val="a2"/>
    <w:semiHidden/>
    <w:rsid w:val="007D3701"/>
    <w:pPr>
      <w:jc w:val="both"/>
    </w:pPr>
  </w:style>
  <w:style w:type="character" w:styleId="aa">
    <w:name w:val="Strong"/>
    <w:uiPriority w:val="99"/>
    <w:semiHidden/>
    <w:qFormat/>
    <w:rsid w:val="007D3701"/>
    <w:rPr>
      <w:b/>
      <w:bCs/>
    </w:rPr>
  </w:style>
  <w:style w:type="paragraph" w:styleId="ab">
    <w:name w:val="No Spacing"/>
    <w:basedOn w:val="a2"/>
    <w:link w:val="ac"/>
    <w:semiHidden/>
    <w:qFormat/>
    <w:rsid w:val="007D3701"/>
  </w:style>
  <w:style w:type="character" w:customStyle="1" w:styleId="ac">
    <w:name w:val="Без интервала Знак"/>
    <w:basedOn w:val="a3"/>
    <w:link w:val="ab"/>
    <w:semiHidden/>
    <w:rsid w:val="007D3701"/>
    <w:rPr>
      <w:sz w:val="24"/>
      <w:szCs w:val="24"/>
      <w:lang w:val="en-GB"/>
    </w:rPr>
  </w:style>
  <w:style w:type="paragraph" w:customStyle="1" w:styleId="JuQuot">
    <w:name w:val="Ju_Quot"/>
    <w:aliases w:val="_Quote,ECHR_Para_Quote"/>
    <w:basedOn w:val="NormalJustified"/>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8"/>
    <w:qFormat/>
    <w:rsid w:val="007D3701"/>
    <w:pPr>
      <w:numPr>
        <w:numId w:val="11"/>
      </w:numPr>
      <w:spacing w:before="280" w:after="60"/>
    </w:pPr>
  </w:style>
  <w:style w:type="paragraph" w:customStyle="1" w:styleId="JuLista">
    <w:name w:val="Ju_List_a"/>
    <w:aliases w:val="_List_2"/>
    <w:basedOn w:val="NormalJustified"/>
    <w:uiPriority w:val="28"/>
    <w:qFormat/>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a2"/>
    <w:next w:val="JuQuot"/>
    <w:uiPriority w:val="20"/>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5"/>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5"/>
    <w:qFormat/>
    <w:rsid w:val="007D3701"/>
    <w:pPr>
      <w:keepNext/>
      <w:keepLines/>
      <w:tabs>
        <w:tab w:val="right" w:pos="7938"/>
      </w:tabs>
      <w:ind w:firstLine="0"/>
      <w:jc w:val="center"/>
    </w:pPr>
    <w:rPr>
      <w:i/>
    </w:rPr>
  </w:style>
  <w:style w:type="paragraph" w:customStyle="1" w:styleId="JuHHead">
    <w:name w:val="Ju_H_Head"/>
    <w:aliases w:val="_Head_1"/>
    <w:basedOn w:val="a2"/>
    <w:next w:val="JuPara"/>
    <w:uiPriority w:val="19"/>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a5"/>
    <w:rsid w:val="007D3701"/>
    <w:pPr>
      <w:numPr>
        <w:numId w:val="4"/>
      </w:numPr>
    </w:pPr>
  </w:style>
  <w:style w:type="paragraph" w:customStyle="1" w:styleId="JuSigned">
    <w:name w:val="Ju_Signed"/>
    <w:aliases w:val="_Signature"/>
    <w:basedOn w:val="a2"/>
    <w:next w:val="JuPara"/>
    <w:uiPriority w:val="30"/>
    <w:qFormat/>
    <w:rsid w:val="007D3701"/>
    <w:pPr>
      <w:tabs>
        <w:tab w:val="center" w:pos="851"/>
        <w:tab w:val="center" w:pos="6407"/>
      </w:tabs>
      <w:spacing w:before="720"/>
    </w:pPr>
  </w:style>
  <w:style w:type="paragraph" w:styleId="ad">
    <w:name w:val="Title"/>
    <w:basedOn w:val="a2"/>
    <w:next w:val="a2"/>
    <w:link w:val="ae"/>
    <w:uiPriority w:val="99"/>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Название Знак"/>
    <w:basedOn w:val="a3"/>
    <w:link w:val="ad"/>
    <w:uiPriority w:val="99"/>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7D3701"/>
    <w:pPr>
      <w:numPr>
        <w:numId w:val="5"/>
      </w:numPr>
    </w:pPr>
  </w:style>
  <w:style w:type="numbering" w:customStyle="1" w:styleId="ECHRA1StyleNumberedList">
    <w:name w:val="ECHR_A1_Style_Numbered_List"/>
    <w:basedOn w:val="a5"/>
    <w:rsid w:val="007D3701"/>
    <w:pPr>
      <w:numPr>
        <w:numId w:val="6"/>
      </w:numPr>
    </w:pPr>
  </w:style>
  <w:style w:type="table" w:customStyle="1" w:styleId="ECHRTable2019">
    <w:name w:val="ECHR_Table_2019"/>
    <w:basedOn w:val="a4"/>
    <w:uiPriority w:val="99"/>
    <w:rsid w:val="007D3701"/>
    <w:rPr>
      <w:sz w:val="24"/>
      <w:szCs w:val="24"/>
    </w:rPr>
    <w:tblPr>
      <w:tblStyleRowBandSize w:val="1"/>
      <w:tblStyleColBandSize w:val="1"/>
      <w:jc w:val="center"/>
      <w:tblInd w:w="0" w:type="dxa"/>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CellMar>
        <w:top w:w="0" w:type="dxa"/>
        <w:left w:w="108" w:type="dxa"/>
        <w:bottom w:w="0" w:type="dxa"/>
        <w:right w:w="108" w:type="dxa"/>
      </w:tblCellMar>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f"/>
    <w:uiPriority w:val="57"/>
    <w:semiHidden/>
    <w:rsid w:val="007D3701"/>
    <w:rPr>
      <w:sz w:val="8"/>
    </w:rPr>
  </w:style>
  <w:style w:type="paragraph" w:customStyle="1" w:styleId="JuCourt">
    <w:name w:val="Ju_Court"/>
    <w:aliases w:val="_Court_Names"/>
    <w:basedOn w:val="a2"/>
    <w:next w:val="a2"/>
    <w:uiPriority w:val="31"/>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ECHR_Heading_1"/>
    <w:basedOn w:val="a2"/>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ECHR_Heading_2"/>
    <w:basedOn w:val="a2"/>
    <w:next w:val="JuPara"/>
    <w:uiPriority w:val="20"/>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ECHR_Heading_3"/>
    <w:basedOn w:val="a2"/>
    <w:next w:val="JuPara"/>
    <w:link w:val="JuH1Char"/>
    <w:uiPriority w:val="21"/>
    <w:qFormat/>
    <w:rsid w:val="007D3701"/>
    <w:pPr>
      <w:keepNext/>
      <w:keepLines/>
      <w:numPr>
        <w:ilvl w:val="3"/>
        <w:numId w:val="10"/>
      </w:numPr>
      <w:spacing w:before="100" w:beforeAutospacing="1" w:after="120"/>
      <w:jc w:val="both"/>
      <w:outlineLvl w:val="3"/>
    </w:pPr>
    <w:rPr>
      <w:i/>
    </w:rPr>
  </w:style>
  <w:style w:type="paragraph" w:styleId="a9">
    <w:name w:val="header"/>
    <w:basedOn w:val="a2"/>
    <w:link w:val="af0"/>
    <w:uiPriority w:val="57"/>
    <w:semiHidden/>
    <w:rsid w:val="007D3701"/>
    <w:pPr>
      <w:tabs>
        <w:tab w:val="center" w:pos="4536"/>
        <w:tab w:val="right" w:pos="9072"/>
      </w:tabs>
    </w:pPr>
  </w:style>
  <w:style w:type="character" w:customStyle="1" w:styleId="af0">
    <w:name w:val="Верхний колонтитул Знак"/>
    <w:basedOn w:val="a3"/>
    <w:link w:val="a9"/>
    <w:uiPriority w:val="57"/>
    <w:semiHidden/>
    <w:rsid w:val="007D3701"/>
    <w:rPr>
      <w:sz w:val="24"/>
      <w:szCs w:val="24"/>
      <w:lang w:val="en-GB"/>
    </w:rPr>
  </w:style>
  <w:style w:type="character" w:customStyle="1" w:styleId="10">
    <w:name w:val="Заголовок 1 Знак"/>
    <w:basedOn w:val="a3"/>
    <w:link w:val="1"/>
    <w:uiPriority w:val="99"/>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ECHR_Heading_4"/>
    <w:basedOn w:val="a2"/>
    <w:next w:val="JuPara"/>
    <w:link w:val="JuHaChar"/>
    <w:uiPriority w:val="22"/>
    <w:qFormat/>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ECHR_Heading_5"/>
    <w:basedOn w:val="a2"/>
    <w:next w:val="JuPara"/>
    <w:uiPriority w:val="23"/>
    <w:qFormat/>
    <w:rsid w:val="007D3701"/>
    <w:pPr>
      <w:keepNext/>
      <w:keepLines/>
      <w:numPr>
        <w:ilvl w:val="5"/>
        <w:numId w:val="10"/>
      </w:numPr>
      <w:spacing w:before="100" w:beforeAutospacing="1" w:after="120"/>
      <w:jc w:val="both"/>
      <w:outlineLvl w:val="5"/>
    </w:pPr>
    <w:rPr>
      <w:i/>
      <w:sz w:val="20"/>
    </w:rPr>
  </w:style>
  <w:style w:type="character" w:customStyle="1" w:styleId="22">
    <w:name w:val="Заголовок 2 Знак"/>
    <w:basedOn w:val="a3"/>
    <w:link w:val="21"/>
    <w:uiPriority w:val="99"/>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ECHR_Heading_6"/>
    <w:basedOn w:val="a2"/>
    <w:next w:val="JuPara"/>
    <w:uiPriority w:val="24"/>
    <w:qFormat/>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a2"/>
    <w:next w:val="JuPara"/>
    <w:uiPriority w:val="19"/>
    <w:rsid w:val="007D3701"/>
    <w:pPr>
      <w:keepNext/>
      <w:keepLines/>
      <w:numPr>
        <w:ilvl w:val="7"/>
        <w:numId w:val="10"/>
      </w:numPr>
      <w:spacing w:before="100" w:beforeAutospacing="1" w:after="120"/>
      <w:jc w:val="both"/>
      <w:outlineLvl w:val="7"/>
    </w:pPr>
    <w:rPr>
      <w:i/>
      <w:sz w:val="20"/>
    </w:rPr>
  </w:style>
  <w:style w:type="character" w:customStyle="1" w:styleId="32">
    <w:name w:val="Заголовок 3 Знак"/>
    <w:basedOn w:val="a3"/>
    <w:link w:val="31"/>
    <w:uiPriority w:val="99"/>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9"/>
    <w:qFormat/>
    <w:rsid w:val="007D3701"/>
    <w:pPr>
      <w:keepNext/>
      <w:keepLines/>
      <w:spacing w:before="240" w:after="240"/>
      <w:ind w:firstLine="284"/>
    </w:pPr>
  </w:style>
  <w:style w:type="paragraph" w:customStyle="1" w:styleId="JuJudges">
    <w:name w:val="Ju_Judges"/>
    <w:aliases w:val="_Judges"/>
    <w:basedOn w:val="a2"/>
    <w:uiPriority w:val="31"/>
    <w:qFormat/>
    <w:rsid w:val="007D3701"/>
    <w:pPr>
      <w:tabs>
        <w:tab w:val="left" w:pos="567"/>
        <w:tab w:val="left" w:pos="1134"/>
      </w:tabs>
    </w:pPr>
  </w:style>
  <w:style w:type="character" w:customStyle="1" w:styleId="42">
    <w:name w:val="Заголовок 4 Знак"/>
    <w:basedOn w:val="a3"/>
    <w:link w:val="41"/>
    <w:uiPriority w:val="99"/>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a2"/>
    <w:uiPriority w:val="30"/>
    <w:qFormat/>
    <w:rsid w:val="007D3701"/>
    <w:pPr>
      <w:tabs>
        <w:tab w:val="center" w:pos="6407"/>
      </w:tabs>
      <w:spacing w:before="720"/>
      <w:jc w:val="right"/>
    </w:pPr>
  </w:style>
  <w:style w:type="character" w:customStyle="1" w:styleId="52">
    <w:name w:val="Заголовок 5 Знак"/>
    <w:basedOn w:val="a3"/>
    <w:link w:val="51"/>
    <w:uiPriority w:val="99"/>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a3"/>
    <w:uiPriority w:val="38"/>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4"/>
    <w:qFormat/>
    <w:rsid w:val="007D3701"/>
    <w:rPr>
      <w:caps w:val="0"/>
      <w:smallCaps/>
    </w:rPr>
  </w:style>
  <w:style w:type="character" w:styleId="af1">
    <w:name w:val="Subtle Emphasis"/>
    <w:uiPriority w:val="99"/>
    <w:semiHidden/>
    <w:qFormat/>
    <w:rsid w:val="007D3701"/>
    <w:rPr>
      <w:i/>
      <w:iCs/>
    </w:rPr>
  </w:style>
  <w:style w:type="table" w:customStyle="1" w:styleId="ECHRTable">
    <w:name w:val="ECHR_Table"/>
    <w:basedOn w:val="a4"/>
    <w:rsid w:val="007D3701"/>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7D3701"/>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9"/>
    <w:semiHidden/>
    <w:qFormat/>
    <w:rsid w:val="007D3701"/>
    <w:rPr>
      <w:b/>
      <w:bCs/>
      <w:i/>
      <w:iCs/>
      <w:spacing w:val="10"/>
      <w:bdr w:val="none" w:sz="0" w:space="0" w:color="auto"/>
      <w:shd w:val="clear" w:color="auto" w:fill="auto"/>
    </w:rPr>
  </w:style>
  <w:style w:type="paragraph" w:styleId="af">
    <w:name w:val="footer"/>
    <w:basedOn w:val="a2"/>
    <w:link w:val="af3"/>
    <w:uiPriority w:val="57"/>
    <w:semiHidden/>
    <w:rsid w:val="007D3701"/>
    <w:pPr>
      <w:tabs>
        <w:tab w:val="center" w:pos="3686"/>
        <w:tab w:val="right" w:pos="7371"/>
      </w:tabs>
    </w:pPr>
  </w:style>
  <w:style w:type="character" w:customStyle="1" w:styleId="af3">
    <w:name w:val="Нижний колонтитул Знак"/>
    <w:basedOn w:val="a3"/>
    <w:link w:val="af"/>
    <w:uiPriority w:val="57"/>
    <w:semiHidden/>
    <w:rsid w:val="007D3701"/>
    <w:rPr>
      <w:sz w:val="24"/>
      <w:szCs w:val="24"/>
      <w:lang w:val="en-GB"/>
    </w:rPr>
  </w:style>
  <w:style w:type="character" w:styleId="af4">
    <w:name w:val="footnote reference"/>
    <w:basedOn w:val="a3"/>
    <w:uiPriority w:val="99"/>
    <w:semiHidden/>
    <w:rsid w:val="007D3701"/>
    <w:rPr>
      <w:vertAlign w:val="superscript"/>
    </w:rPr>
  </w:style>
  <w:style w:type="paragraph" w:styleId="af5">
    <w:name w:val="footnote text"/>
    <w:basedOn w:val="a2"/>
    <w:link w:val="af6"/>
    <w:uiPriority w:val="99"/>
    <w:semiHidden/>
    <w:rsid w:val="007D3701"/>
    <w:rPr>
      <w:sz w:val="20"/>
      <w:szCs w:val="20"/>
    </w:rPr>
  </w:style>
  <w:style w:type="character" w:customStyle="1" w:styleId="af6">
    <w:name w:val="Текст сноски Знак"/>
    <w:basedOn w:val="a3"/>
    <w:link w:val="af5"/>
    <w:uiPriority w:val="99"/>
    <w:semiHidden/>
    <w:rsid w:val="007D3701"/>
    <w:rPr>
      <w:sz w:val="20"/>
      <w:szCs w:val="20"/>
      <w:lang w:val="en-GB"/>
    </w:rPr>
  </w:style>
  <w:style w:type="character" w:customStyle="1" w:styleId="60">
    <w:name w:val="Заголовок 6 Знак"/>
    <w:basedOn w:val="a3"/>
    <w:link w:val="6"/>
    <w:uiPriority w:val="99"/>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70">
    <w:name w:val="Заголовок 7 Знак"/>
    <w:basedOn w:val="a3"/>
    <w:link w:val="7"/>
    <w:uiPriority w:val="99"/>
    <w:semiHidden/>
    <w:rsid w:val="007D3701"/>
    <w:rPr>
      <w:rFonts w:asciiTheme="majorHAnsi" w:eastAsiaTheme="majorEastAsia" w:hAnsiTheme="majorHAnsi" w:cstheme="majorBidi"/>
      <w:i/>
      <w:iCs/>
      <w:sz w:val="24"/>
      <w:szCs w:val="24"/>
      <w:lang w:val="en-GB" w:bidi="en-US"/>
    </w:rPr>
  </w:style>
  <w:style w:type="character" w:customStyle="1" w:styleId="80">
    <w:name w:val="Заголовок 8 Знак"/>
    <w:basedOn w:val="a3"/>
    <w:link w:val="8"/>
    <w:uiPriority w:val="99"/>
    <w:semiHidden/>
    <w:rsid w:val="007D3701"/>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9"/>
    <w:semiHidden/>
    <w:rsid w:val="007D3701"/>
    <w:rPr>
      <w:rFonts w:asciiTheme="majorHAnsi" w:eastAsiaTheme="majorEastAsia" w:hAnsiTheme="majorHAnsi" w:cstheme="majorBidi"/>
      <w:i/>
      <w:iCs/>
      <w:spacing w:val="5"/>
      <w:sz w:val="20"/>
      <w:szCs w:val="20"/>
      <w:lang w:val="en-GB" w:bidi="en-US"/>
    </w:rPr>
  </w:style>
  <w:style w:type="character" w:styleId="af7">
    <w:name w:val="Hyperlink"/>
    <w:basedOn w:val="a3"/>
    <w:uiPriority w:val="99"/>
    <w:semiHidden/>
    <w:rsid w:val="007D3701"/>
    <w:rPr>
      <w:color w:val="0072BC" w:themeColor="hyperlink"/>
      <w:u w:val="single"/>
    </w:rPr>
  </w:style>
  <w:style w:type="character" w:styleId="af8">
    <w:name w:val="Intense Emphasis"/>
    <w:uiPriority w:val="99"/>
    <w:semiHidden/>
    <w:qFormat/>
    <w:rsid w:val="007D3701"/>
    <w:rPr>
      <w:b/>
      <w:bCs/>
    </w:rPr>
  </w:style>
  <w:style w:type="paragraph" w:styleId="af9">
    <w:name w:val="Intense Quote"/>
    <w:basedOn w:val="a2"/>
    <w:next w:val="a2"/>
    <w:link w:val="afa"/>
    <w:uiPriority w:val="99"/>
    <w:semiHidden/>
    <w:qFormat/>
    <w:rsid w:val="007D3701"/>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9"/>
    <w:semiHidden/>
    <w:rsid w:val="007D3701"/>
    <w:rPr>
      <w:b/>
      <w:bCs/>
      <w:i/>
      <w:iCs/>
      <w:sz w:val="24"/>
      <w:szCs w:val="24"/>
      <w:lang w:val="en-GB" w:bidi="en-US"/>
    </w:rPr>
  </w:style>
  <w:style w:type="character" w:styleId="afb">
    <w:name w:val="Intense Reference"/>
    <w:uiPriority w:val="99"/>
    <w:semiHidden/>
    <w:qFormat/>
    <w:rsid w:val="007D3701"/>
    <w:rPr>
      <w:smallCaps/>
      <w:spacing w:val="5"/>
      <w:u w:val="single"/>
    </w:rPr>
  </w:style>
  <w:style w:type="paragraph" w:styleId="afc">
    <w:name w:val="List Paragraph"/>
    <w:basedOn w:val="a2"/>
    <w:uiPriority w:val="99"/>
    <w:semiHidden/>
    <w:qFormat/>
    <w:rsid w:val="007D3701"/>
    <w:pPr>
      <w:ind w:left="720"/>
      <w:contextualSpacing/>
    </w:pPr>
  </w:style>
  <w:style w:type="table" w:customStyle="1" w:styleId="LtrTableAddress">
    <w:name w:val="Ltr_Table_Address"/>
    <w:aliases w:val="ECHR_Ltr_Table_Address"/>
    <w:basedOn w:val="a4"/>
    <w:uiPriority w:val="99"/>
    <w:rsid w:val="007D3701"/>
    <w:rPr>
      <w:sz w:val="24"/>
      <w:szCs w:val="24"/>
    </w:rPr>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7D3701"/>
    <w:pPr>
      <w:spacing w:before="200"/>
      <w:ind w:left="360" w:right="360"/>
    </w:pPr>
    <w:rPr>
      <w:i/>
      <w:iCs/>
      <w:lang w:bidi="en-US"/>
    </w:rPr>
  </w:style>
  <w:style w:type="character" w:customStyle="1" w:styleId="24">
    <w:name w:val="Цитата 2 Знак"/>
    <w:basedOn w:val="a3"/>
    <w:link w:val="23"/>
    <w:uiPriority w:val="99"/>
    <w:semiHidden/>
    <w:rsid w:val="007D3701"/>
    <w:rPr>
      <w:i/>
      <w:iCs/>
      <w:sz w:val="24"/>
      <w:szCs w:val="24"/>
      <w:lang w:val="en-GB" w:bidi="en-US"/>
    </w:rPr>
  </w:style>
  <w:style w:type="character" w:styleId="afd">
    <w:name w:val="Subtle Reference"/>
    <w:uiPriority w:val="99"/>
    <w:semiHidden/>
    <w:qFormat/>
    <w:rsid w:val="007D3701"/>
    <w:rPr>
      <w:smallCaps/>
    </w:rPr>
  </w:style>
  <w:style w:type="table" w:styleId="afe">
    <w:name w:val="Table Grid"/>
    <w:basedOn w:val="a4"/>
    <w:uiPriority w:val="59"/>
    <w:semiHidden/>
    <w:rsid w:val="007D3701"/>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7D3701"/>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7D3701"/>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7D3701"/>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7D3701"/>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7D3701"/>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a4"/>
    <w:uiPriority w:val="99"/>
    <w:rsid w:val="007D3701"/>
    <w:rPr>
      <w:rFonts w:eastAsiaTheme="minorEastAsia"/>
      <w:sz w:val="20"/>
      <w:szCs w:val="24"/>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7D3701"/>
    <w:rPr>
      <w:rFonts w:eastAsiaTheme="minorEastAsia"/>
      <w:sz w:val="24"/>
      <w:szCs w:val="24"/>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7D3701"/>
    <w:rPr>
      <w:color w:val="000000" w:themeColor="text1"/>
      <w:sz w:val="18"/>
      <w:szCs w:val="24"/>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7D3701"/>
    <w:rPr>
      <w:sz w:val="24"/>
      <w:szCs w:val="24"/>
    </w:rPr>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7D3701"/>
    <w:rPr>
      <w:sz w:val="24"/>
      <w:szCs w:val="24"/>
    </w:rPr>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f1">
    <w:name w:val="Subtitle"/>
    <w:basedOn w:val="a2"/>
    <w:next w:val="a2"/>
    <w:link w:val="aff2"/>
    <w:uiPriority w:val="99"/>
    <w:semiHidden/>
    <w:qFormat/>
    <w:rsid w:val="007D3701"/>
    <w:pPr>
      <w:spacing w:after="600"/>
    </w:pPr>
    <w:rPr>
      <w:rFonts w:asciiTheme="majorHAnsi" w:eastAsiaTheme="majorEastAsia" w:hAnsiTheme="majorHAnsi" w:cstheme="majorBidi"/>
      <w:i/>
      <w:iCs/>
      <w:spacing w:val="13"/>
      <w:lang w:bidi="en-US"/>
    </w:rPr>
  </w:style>
  <w:style w:type="character" w:customStyle="1" w:styleId="aff2">
    <w:name w:val="Подзаголовок Знак"/>
    <w:basedOn w:val="a3"/>
    <w:link w:val="aff1"/>
    <w:uiPriority w:val="99"/>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7D3701"/>
    <w:pPr>
      <w:numPr>
        <w:numId w:val="1"/>
      </w:numPr>
    </w:pPr>
  </w:style>
  <w:style w:type="paragraph" w:customStyle="1" w:styleId="JuPara">
    <w:name w:val="Ju_Para"/>
    <w:aliases w:val="_Para"/>
    <w:basedOn w:val="NormalJustified"/>
    <w:link w:val="JuParaChar"/>
    <w:uiPriority w:val="8"/>
    <w:qFormat/>
    <w:rsid w:val="007D3701"/>
    <w:pPr>
      <w:ind w:firstLine="284"/>
    </w:pPr>
  </w:style>
  <w:style w:type="numbering" w:styleId="1ai">
    <w:name w:val="Outline List 1"/>
    <w:basedOn w:val="a5"/>
    <w:uiPriority w:val="99"/>
    <w:semiHidden/>
    <w:unhideWhenUsed/>
    <w:rsid w:val="007D3701"/>
    <w:pPr>
      <w:numPr>
        <w:numId w:val="2"/>
      </w:numPr>
    </w:pPr>
  </w:style>
  <w:style w:type="table" w:customStyle="1" w:styleId="ECHRTableSimpleBox">
    <w:name w:val="ECHR_Table_Simple_Box"/>
    <w:basedOn w:val="a4"/>
    <w:uiPriority w:val="99"/>
    <w:rsid w:val="007D3701"/>
    <w:rPr>
      <w:sz w:val="24"/>
      <w:szCs w:val="24"/>
    </w:rPr>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7D3701"/>
    <w:rPr>
      <w:sz w:val="24"/>
      <w:szCs w:val="24"/>
    </w:rPr>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7D3701"/>
    <w:pPr>
      <w:numPr>
        <w:numId w:val="3"/>
      </w:numPr>
    </w:pPr>
  </w:style>
  <w:style w:type="table" w:customStyle="1" w:styleId="ECHRTableForInternalUse">
    <w:name w:val="ECHR_Table_For_Internal_Use"/>
    <w:basedOn w:val="a4"/>
    <w:uiPriority w:val="99"/>
    <w:rsid w:val="007D3701"/>
    <w:rPr>
      <w:color w:val="636363" w:themeColor="text2" w:themeShade="80"/>
      <w:sz w:val="18"/>
      <w:szCs w:val="24"/>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7D3701"/>
    <w:rPr>
      <w:sz w:val="24"/>
      <w:szCs w:val="24"/>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7D3701"/>
  </w:style>
  <w:style w:type="paragraph" w:styleId="aff4">
    <w:name w:val="Block Text"/>
    <w:basedOn w:val="a2"/>
    <w:uiPriority w:val="99"/>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7D3701"/>
    <w:rPr>
      <w:sz w:val="24"/>
      <w:szCs w:val="24"/>
    </w:rPr>
    <w:tblPr>
      <w:tblInd w:w="-1474"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7D3701"/>
    <w:pPr>
      <w:spacing w:after="120"/>
    </w:pPr>
  </w:style>
  <w:style w:type="character" w:customStyle="1" w:styleId="aff6">
    <w:name w:val="Основной текст Знак"/>
    <w:basedOn w:val="a3"/>
    <w:link w:val="aff5"/>
    <w:uiPriority w:val="99"/>
    <w:semiHidden/>
    <w:rsid w:val="007D3701"/>
    <w:rPr>
      <w:sz w:val="24"/>
      <w:szCs w:val="24"/>
      <w:lang w:val="en-GB"/>
    </w:r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7D3701"/>
    <w:pPr>
      <w:spacing w:after="120" w:line="480" w:lineRule="auto"/>
    </w:pPr>
  </w:style>
  <w:style w:type="table" w:customStyle="1" w:styleId="ECHRHeaderTableReduced">
    <w:name w:val="ECHR_Header_Table_Reduced"/>
    <w:basedOn w:val="a4"/>
    <w:uiPriority w:val="99"/>
    <w:rsid w:val="007D3701"/>
    <w:rPr>
      <w:sz w:val="24"/>
      <w:szCs w:val="24"/>
    </w:rPr>
    <w:tblPr>
      <w:tblInd w:w="-1474" w:type="dxa"/>
      <w:tblCellMar>
        <w:top w:w="0" w:type="dxa"/>
        <w:left w:w="0" w:type="dxa"/>
        <w:bottom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a2"/>
    <w:next w:val="JuPara"/>
    <w:uiPriority w:val="31"/>
    <w:rsid w:val="007D3701"/>
    <w:pPr>
      <w:ind w:firstLine="284"/>
    </w:pPr>
    <w:rPr>
      <w:b/>
    </w:rPr>
  </w:style>
  <w:style w:type="character" w:styleId="aff7">
    <w:name w:val="page number"/>
    <w:uiPriority w:val="99"/>
    <w:semiHidden/>
    <w:rsid w:val="007D3701"/>
    <w:rPr>
      <w:sz w:val="18"/>
    </w:rPr>
  </w:style>
  <w:style w:type="paragraph" w:styleId="a1">
    <w:name w:val="List Bullet"/>
    <w:basedOn w:val="a2"/>
    <w:uiPriority w:val="99"/>
    <w:semiHidden/>
    <w:rsid w:val="007D3701"/>
    <w:pPr>
      <w:numPr>
        <w:numId w:val="12"/>
      </w:numPr>
    </w:pPr>
  </w:style>
  <w:style w:type="paragraph" w:styleId="30">
    <w:name w:val="List Bullet 3"/>
    <w:basedOn w:val="a2"/>
    <w:uiPriority w:val="99"/>
    <w:semiHidden/>
    <w:rsid w:val="007D3701"/>
    <w:pPr>
      <w:numPr>
        <w:numId w:val="14"/>
      </w:numPr>
      <w:contextualSpacing/>
    </w:pPr>
  </w:style>
  <w:style w:type="character" w:customStyle="1" w:styleId="27">
    <w:name w:val="Основной текст 2 Знак"/>
    <w:basedOn w:val="a3"/>
    <w:link w:val="26"/>
    <w:uiPriority w:val="99"/>
    <w:semiHidden/>
    <w:rsid w:val="007D3701"/>
    <w:rPr>
      <w:sz w:val="24"/>
      <w:szCs w:val="24"/>
      <w:lang w:val="en-GB"/>
    </w:rPr>
  </w:style>
  <w:style w:type="paragraph" w:styleId="34">
    <w:name w:val="Body Text 3"/>
    <w:basedOn w:val="a2"/>
    <w:link w:val="35"/>
    <w:uiPriority w:val="99"/>
    <w:semiHidden/>
    <w:rsid w:val="007D3701"/>
    <w:pPr>
      <w:spacing w:after="120"/>
    </w:pPr>
    <w:rPr>
      <w:sz w:val="16"/>
      <w:szCs w:val="16"/>
    </w:rPr>
  </w:style>
  <w:style w:type="character" w:customStyle="1" w:styleId="35">
    <w:name w:val="Основной текст 3 Знак"/>
    <w:basedOn w:val="a3"/>
    <w:link w:val="34"/>
    <w:uiPriority w:val="99"/>
    <w:semiHidden/>
    <w:rsid w:val="007D3701"/>
    <w:rPr>
      <w:sz w:val="16"/>
      <w:szCs w:val="16"/>
      <w:lang w:val="en-GB"/>
    </w:rPr>
  </w:style>
  <w:style w:type="paragraph" w:styleId="aff8">
    <w:name w:val="Body Text First Indent"/>
    <w:basedOn w:val="aff5"/>
    <w:link w:val="aff9"/>
    <w:uiPriority w:val="99"/>
    <w:semiHidden/>
    <w:rsid w:val="007D3701"/>
    <w:pPr>
      <w:spacing w:after="0"/>
      <w:ind w:firstLine="360"/>
    </w:pPr>
  </w:style>
  <w:style w:type="character" w:customStyle="1" w:styleId="aff9">
    <w:name w:val="Красная строка Знак"/>
    <w:basedOn w:val="aff6"/>
    <w:link w:val="aff8"/>
    <w:uiPriority w:val="99"/>
    <w:semiHidden/>
    <w:rsid w:val="007D3701"/>
    <w:rPr>
      <w:sz w:val="24"/>
      <w:szCs w:val="24"/>
      <w:lang w:val="en-GB"/>
    </w:rPr>
  </w:style>
  <w:style w:type="paragraph" w:styleId="affa">
    <w:name w:val="Body Text Indent"/>
    <w:basedOn w:val="a2"/>
    <w:link w:val="affb"/>
    <w:uiPriority w:val="99"/>
    <w:semiHidden/>
    <w:rsid w:val="007D3701"/>
    <w:pPr>
      <w:spacing w:after="120"/>
      <w:ind w:left="283"/>
    </w:pPr>
  </w:style>
  <w:style w:type="character" w:customStyle="1" w:styleId="affb">
    <w:name w:val="Основной текст с отступом Знак"/>
    <w:basedOn w:val="a3"/>
    <w:link w:val="affa"/>
    <w:uiPriority w:val="99"/>
    <w:semiHidden/>
    <w:rsid w:val="007D3701"/>
    <w:rPr>
      <w:sz w:val="24"/>
      <w:szCs w:val="24"/>
      <w:lang w:val="en-GB"/>
    </w:rPr>
  </w:style>
  <w:style w:type="paragraph" w:styleId="28">
    <w:name w:val="Body Text First Indent 2"/>
    <w:basedOn w:val="affa"/>
    <w:link w:val="29"/>
    <w:uiPriority w:val="99"/>
    <w:semiHidden/>
    <w:rsid w:val="007D3701"/>
    <w:pPr>
      <w:spacing w:after="0"/>
      <w:ind w:left="360" w:firstLine="360"/>
    </w:pPr>
  </w:style>
  <w:style w:type="character" w:customStyle="1" w:styleId="29">
    <w:name w:val="Красная строка 2 Знак"/>
    <w:basedOn w:val="affb"/>
    <w:link w:val="28"/>
    <w:uiPriority w:val="99"/>
    <w:semiHidden/>
    <w:rsid w:val="007D3701"/>
    <w:rPr>
      <w:sz w:val="24"/>
      <w:szCs w:val="24"/>
      <w:lang w:val="en-GB"/>
    </w:rPr>
  </w:style>
  <w:style w:type="paragraph" w:styleId="2a">
    <w:name w:val="Body Text Indent 2"/>
    <w:basedOn w:val="a2"/>
    <w:link w:val="2b"/>
    <w:uiPriority w:val="99"/>
    <w:semiHidden/>
    <w:rsid w:val="007D3701"/>
    <w:pPr>
      <w:spacing w:after="120" w:line="480" w:lineRule="auto"/>
      <w:ind w:left="283"/>
    </w:pPr>
  </w:style>
  <w:style w:type="character" w:customStyle="1" w:styleId="2b">
    <w:name w:val="Основной текст с отступом 2 Знак"/>
    <w:basedOn w:val="a3"/>
    <w:link w:val="2a"/>
    <w:uiPriority w:val="99"/>
    <w:semiHidden/>
    <w:rsid w:val="007D3701"/>
    <w:rPr>
      <w:sz w:val="24"/>
      <w:szCs w:val="24"/>
      <w:lang w:val="en-GB"/>
    </w:rPr>
  </w:style>
  <w:style w:type="paragraph" w:styleId="36">
    <w:name w:val="Body Text Indent 3"/>
    <w:basedOn w:val="a2"/>
    <w:link w:val="37"/>
    <w:uiPriority w:val="99"/>
    <w:semiHidden/>
    <w:rsid w:val="007D3701"/>
    <w:pPr>
      <w:spacing w:after="120"/>
      <w:ind w:left="283"/>
    </w:pPr>
    <w:rPr>
      <w:sz w:val="16"/>
      <w:szCs w:val="16"/>
    </w:rPr>
  </w:style>
  <w:style w:type="character" w:customStyle="1" w:styleId="37">
    <w:name w:val="Основной текст с отступом 3 Знак"/>
    <w:basedOn w:val="a3"/>
    <w:link w:val="36"/>
    <w:uiPriority w:val="99"/>
    <w:semiHidden/>
    <w:rsid w:val="007D3701"/>
    <w:rPr>
      <w:sz w:val="16"/>
      <w:szCs w:val="16"/>
      <w:lang w:val="en-GB"/>
    </w:rPr>
  </w:style>
  <w:style w:type="paragraph" w:styleId="affc">
    <w:name w:val="caption"/>
    <w:basedOn w:val="a2"/>
    <w:next w:val="a2"/>
    <w:uiPriority w:val="99"/>
    <w:semiHidden/>
    <w:qFormat/>
    <w:rsid w:val="007D3701"/>
    <w:pPr>
      <w:spacing w:after="200"/>
    </w:pPr>
    <w:rPr>
      <w:b/>
      <w:bCs/>
      <w:color w:val="0072BC" w:themeColor="accent1"/>
      <w:sz w:val="18"/>
      <w:szCs w:val="18"/>
    </w:rPr>
  </w:style>
  <w:style w:type="paragraph" w:styleId="affd">
    <w:name w:val="Closing"/>
    <w:basedOn w:val="a2"/>
    <w:link w:val="affe"/>
    <w:uiPriority w:val="99"/>
    <w:semiHidden/>
    <w:rsid w:val="007D3701"/>
    <w:pPr>
      <w:ind w:left="4252"/>
    </w:pPr>
  </w:style>
  <w:style w:type="character" w:customStyle="1" w:styleId="affe">
    <w:name w:val="Прощание Знак"/>
    <w:basedOn w:val="a3"/>
    <w:link w:val="affd"/>
    <w:uiPriority w:val="99"/>
    <w:semiHidden/>
    <w:rsid w:val="007D3701"/>
    <w:rPr>
      <w:sz w:val="24"/>
      <w:szCs w:val="24"/>
      <w:lang w:val="en-GB"/>
    </w:rPr>
  </w:style>
  <w:style w:type="table" w:customStyle="1" w:styleId="12">
    <w:name w:val="Цветная сетка1"/>
    <w:basedOn w:val="a4"/>
    <w:uiPriority w:val="73"/>
    <w:semiHidden/>
    <w:rsid w:val="007D3701"/>
    <w:rPr>
      <w:color w:val="000000" w:themeColor="text1"/>
      <w:sz w:val="24"/>
      <w:szCs w:val="24"/>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7D3701"/>
    <w:rPr>
      <w:color w:val="000000" w:themeColor="text1"/>
      <w:sz w:val="24"/>
      <w:szCs w:val="24"/>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7D3701"/>
    <w:rPr>
      <w:color w:val="000000" w:themeColor="text1"/>
      <w:sz w:val="24"/>
      <w:szCs w:val="24"/>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7D3701"/>
    <w:rPr>
      <w:color w:val="000000" w:themeColor="text1"/>
      <w:sz w:val="24"/>
      <w:szCs w:val="24"/>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7D3701"/>
    <w:rPr>
      <w:color w:val="000000" w:themeColor="text1"/>
      <w:sz w:val="24"/>
      <w:szCs w:val="24"/>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7D3701"/>
    <w:rPr>
      <w:color w:val="000000" w:themeColor="text1"/>
      <w:sz w:val="24"/>
      <w:szCs w:val="24"/>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7D3701"/>
    <w:rPr>
      <w:color w:val="000000" w:themeColor="text1"/>
      <w:sz w:val="24"/>
      <w:szCs w:val="24"/>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13">
    <w:name w:val="Цветной список1"/>
    <w:basedOn w:val="a4"/>
    <w:uiPriority w:val="72"/>
    <w:semiHidden/>
    <w:rsid w:val="007D3701"/>
    <w:rPr>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7D3701"/>
    <w:rPr>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7D3701"/>
    <w:rPr>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7D3701"/>
    <w:rPr>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7D3701"/>
    <w:rPr>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7D3701"/>
    <w:rPr>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7D3701"/>
    <w:rPr>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14">
    <w:name w:val="Цветная заливка1"/>
    <w:basedOn w:val="a4"/>
    <w:uiPriority w:val="71"/>
    <w:semiHidden/>
    <w:rsid w:val="007D3701"/>
    <w:rPr>
      <w:color w:val="000000" w:themeColor="text1"/>
      <w:sz w:val="24"/>
      <w:szCs w:val="24"/>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7D3701"/>
    <w:rPr>
      <w:color w:val="000000" w:themeColor="text1"/>
      <w:sz w:val="24"/>
      <w:szCs w:val="24"/>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7D3701"/>
    <w:rPr>
      <w:color w:val="000000" w:themeColor="text1"/>
      <w:sz w:val="24"/>
      <w:szCs w:val="24"/>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7D3701"/>
    <w:rPr>
      <w:color w:val="000000" w:themeColor="text1"/>
      <w:sz w:val="24"/>
      <w:szCs w:val="24"/>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7D3701"/>
    <w:rPr>
      <w:color w:val="000000" w:themeColor="text1"/>
      <w:sz w:val="24"/>
      <w:szCs w:val="24"/>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7D3701"/>
    <w:rPr>
      <w:color w:val="000000" w:themeColor="text1"/>
      <w:sz w:val="24"/>
      <w:szCs w:val="24"/>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7D3701"/>
    <w:rPr>
      <w:color w:val="000000" w:themeColor="text1"/>
      <w:sz w:val="24"/>
      <w:szCs w:val="24"/>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
    <w:name w:val="annotation reference"/>
    <w:basedOn w:val="a3"/>
    <w:uiPriority w:val="99"/>
    <w:semiHidden/>
    <w:rsid w:val="007D3701"/>
    <w:rPr>
      <w:sz w:val="16"/>
      <w:szCs w:val="16"/>
    </w:rPr>
  </w:style>
  <w:style w:type="paragraph" w:styleId="afff0">
    <w:name w:val="annotation text"/>
    <w:basedOn w:val="a2"/>
    <w:link w:val="afff1"/>
    <w:uiPriority w:val="99"/>
    <w:semiHidden/>
    <w:rsid w:val="007D3701"/>
    <w:rPr>
      <w:sz w:val="20"/>
      <w:szCs w:val="20"/>
    </w:rPr>
  </w:style>
  <w:style w:type="character" w:customStyle="1" w:styleId="afff1">
    <w:name w:val="Текст примечания Знак"/>
    <w:basedOn w:val="a3"/>
    <w:link w:val="afff0"/>
    <w:uiPriority w:val="99"/>
    <w:semiHidden/>
    <w:rsid w:val="007D3701"/>
    <w:rPr>
      <w:sz w:val="20"/>
      <w:szCs w:val="20"/>
      <w:lang w:val="en-GB"/>
    </w:rPr>
  </w:style>
  <w:style w:type="paragraph" w:styleId="afff2">
    <w:name w:val="annotation subject"/>
    <w:basedOn w:val="afff0"/>
    <w:next w:val="afff0"/>
    <w:link w:val="afff3"/>
    <w:uiPriority w:val="99"/>
    <w:semiHidden/>
    <w:rsid w:val="007D3701"/>
    <w:rPr>
      <w:b/>
      <w:bCs/>
    </w:rPr>
  </w:style>
  <w:style w:type="character" w:customStyle="1" w:styleId="afff3">
    <w:name w:val="Тема примечания Знак"/>
    <w:basedOn w:val="afff1"/>
    <w:link w:val="afff2"/>
    <w:uiPriority w:val="99"/>
    <w:semiHidden/>
    <w:rsid w:val="007D3701"/>
    <w:rPr>
      <w:b/>
      <w:bCs/>
      <w:sz w:val="20"/>
      <w:szCs w:val="20"/>
      <w:lang w:val="en-GB"/>
    </w:rPr>
  </w:style>
  <w:style w:type="table" w:customStyle="1" w:styleId="15">
    <w:name w:val="Темный список1"/>
    <w:basedOn w:val="a4"/>
    <w:uiPriority w:val="70"/>
    <w:semiHidden/>
    <w:rsid w:val="007D3701"/>
    <w:rPr>
      <w:color w:val="0072BC" w:themeColor="background1"/>
      <w:sz w:val="24"/>
      <w:szCs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7D3701"/>
    <w:rPr>
      <w:color w:val="0072BC" w:themeColor="background1"/>
      <w:sz w:val="24"/>
      <w:szCs w:val="24"/>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7D3701"/>
    <w:rPr>
      <w:color w:val="0072BC" w:themeColor="background1"/>
      <w:sz w:val="24"/>
      <w:szCs w:val="24"/>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7D3701"/>
    <w:rPr>
      <w:color w:val="0072BC" w:themeColor="background1"/>
      <w:sz w:val="24"/>
      <w:szCs w:val="24"/>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7D3701"/>
    <w:rPr>
      <w:color w:val="0072BC" w:themeColor="background1"/>
      <w:sz w:val="24"/>
      <w:szCs w:val="24"/>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7D3701"/>
    <w:rPr>
      <w:color w:val="0072BC" w:themeColor="background1"/>
      <w:sz w:val="24"/>
      <w:szCs w:val="24"/>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7D3701"/>
    <w:rPr>
      <w:color w:val="0072BC" w:themeColor="background1"/>
      <w:sz w:val="24"/>
      <w:szCs w:val="24"/>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4">
    <w:name w:val="Date"/>
    <w:basedOn w:val="a2"/>
    <w:next w:val="a2"/>
    <w:link w:val="afff5"/>
    <w:uiPriority w:val="99"/>
    <w:semiHidden/>
    <w:rsid w:val="007D3701"/>
  </w:style>
  <w:style w:type="character" w:customStyle="1" w:styleId="afff5">
    <w:name w:val="Дата Знак"/>
    <w:basedOn w:val="a3"/>
    <w:link w:val="afff4"/>
    <w:uiPriority w:val="99"/>
    <w:semiHidden/>
    <w:rsid w:val="007D3701"/>
    <w:rPr>
      <w:sz w:val="24"/>
      <w:szCs w:val="24"/>
      <w:lang w:val="en-GB"/>
    </w:rPr>
  </w:style>
  <w:style w:type="paragraph" w:styleId="afff6">
    <w:name w:val="Document Map"/>
    <w:basedOn w:val="a2"/>
    <w:link w:val="afff7"/>
    <w:uiPriority w:val="99"/>
    <w:semiHidden/>
    <w:rsid w:val="007D3701"/>
    <w:rPr>
      <w:rFonts w:ascii="Tahoma" w:hAnsi="Tahoma" w:cs="Tahoma"/>
      <w:sz w:val="16"/>
      <w:szCs w:val="16"/>
    </w:rPr>
  </w:style>
  <w:style w:type="character" w:customStyle="1" w:styleId="afff7">
    <w:name w:val="Схема документа Знак"/>
    <w:basedOn w:val="a3"/>
    <w:link w:val="afff6"/>
    <w:uiPriority w:val="99"/>
    <w:semiHidden/>
    <w:rsid w:val="007D3701"/>
    <w:rPr>
      <w:rFonts w:ascii="Tahoma" w:hAnsi="Tahoma" w:cs="Tahoma"/>
      <w:sz w:val="16"/>
      <w:szCs w:val="16"/>
      <w:lang w:val="en-GB"/>
    </w:rPr>
  </w:style>
  <w:style w:type="paragraph" w:styleId="afff8">
    <w:name w:val="E-mail Signature"/>
    <w:basedOn w:val="a2"/>
    <w:link w:val="afff9"/>
    <w:uiPriority w:val="99"/>
    <w:semiHidden/>
    <w:rsid w:val="007D3701"/>
  </w:style>
  <w:style w:type="character" w:customStyle="1" w:styleId="afff9">
    <w:name w:val="Электронная подпись Знак"/>
    <w:basedOn w:val="a3"/>
    <w:link w:val="afff8"/>
    <w:uiPriority w:val="99"/>
    <w:semiHidden/>
    <w:rsid w:val="007D3701"/>
    <w:rPr>
      <w:sz w:val="24"/>
      <w:szCs w:val="24"/>
      <w:lang w:val="en-GB"/>
    </w:rPr>
  </w:style>
  <w:style w:type="character" w:styleId="afffa">
    <w:name w:val="endnote reference"/>
    <w:basedOn w:val="a3"/>
    <w:uiPriority w:val="99"/>
    <w:semiHidden/>
    <w:rsid w:val="007D3701"/>
    <w:rPr>
      <w:vertAlign w:val="superscript"/>
    </w:rPr>
  </w:style>
  <w:style w:type="paragraph" w:styleId="afffb">
    <w:name w:val="endnote text"/>
    <w:basedOn w:val="a2"/>
    <w:link w:val="afffc"/>
    <w:uiPriority w:val="99"/>
    <w:semiHidden/>
    <w:rsid w:val="007D3701"/>
    <w:rPr>
      <w:sz w:val="20"/>
      <w:szCs w:val="20"/>
    </w:rPr>
  </w:style>
  <w:style w:type="character" w:customStyle="1" w:styleId="afffc">
    <w:name w:val="Текст концевой сноски Знак"/>
    <w:basedOn w:val="a3"/>
    <w:link w:val="afffb"/>
    <w:uiPriority w:val="99"/>
    <w:semiHidden/>
    <w:rsid w:val="007D3701"/>
    <w:rPr>
      <w:sz w:val="20"/>
      <w:szCs w:val="20"/>
      <w:lang w:val="en-GB"/>
    </w:rPr>
  </w:style>
  <w:style w:type="paragraph" w:styleId="afffd">
    <w:name w:val="envelope address"/>
    <w:basedOn w:val="a2"/>
    <w:uiPriority w:val="99"/>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2c">
    <w:name w:val="envelope return"/>
    <w:basedOn w:val="a2"/>
    <w:uiPriority w:val="99"/>
    <w:semiHidden/>
    <w:rsid w:val="007D3701"/>
    <w:rPr>
      <w:rFonts w:asciiTheme="majorHAnsi" w:eastAsiaTheme="majorEastAsia" w:hAnsiTheme="majorHAnsi" w:cstheme="majorBidi"/>
      <w:sz w:val="20"/>
      <w:szCs w:val="20"/>
    </w:rPr>
  </w:style>
  <w:style w:type="character" w:styleId="afffe">
    <w:name w:val="FollowedHyperlink"/>
    <w:basedOn w:val="a3"/>
    <w:uiPriority w:val="99"/>
    <w:semiHidden/>
    <w:rsid w:val="007D3701"/>
    <w:rPr>
      <w:color w:val="7030A0" w:themeColor="followedHyperlink"/>
      <w:u w:val="single"/>
    </w:rPr>
  </w:style>
  <w:style w:type="character" w:styleId="HTML">
    <w:name w:val="HTML Acronym"/>
    <w:basedOn w:val="a3"/>
    <w:uiPriority w:val="99"/>
    <w:semiHidden/>
    <w:rsid w:val="007D3701"/>
  </w:style>
  <w:style w:type="paragraph" w:styleId="HTML0">
    <w:name w:val="HTML Address"/>
    <w:basedOn w:val="a2"/>
    <w:link w:val="HTML1"/>
    <w:uiPriority w:val="99"/>
    <w:semiHidden/>
    <w:rsid w:val="007D3701"/>
    <w:rPr>
      <w:i/>
      <w:iCs/>
    </w:rPr>
  </w:style>
  <w:style w:type="character" w:customStyle="1" w:styleId="HTML1">
    <w:name w:val="Адрес HTML Знак"/>
    <w:basedOn w:val="a3"/>
    <w:link w:val="HTML0"/>
    <w:uiPriority w:val="99"/>
    <w:semiHidden/>
    <w:rsid w:val="007D3701"/>
    <w:rPr>
      <w:i/>
      <w:iCs/>
      <w:sz w:val="24"/>
      <w:szCs w:val="24"/>
      <w:lang w:val="en-GB"/>
    </w:rPr>
  </w:style>
  <w:style w:type="character" w:styleId="HTML2">
    <w:name w:val="HTML Cite"/>
    <w:basedOn w:val="a3"/>
    <w:uiPriority w:val="99"/>
    <w:semiHidden/>
    <w:rsid w:val="007D3701"/>
    <w:rPr>
      <w:i/>
      <w:iCs/>
    </w:rPr>
  </w:style>
  <w:style w:type="character" w:styleId="HTML3">
    <w:name w:val="HTML Code"/>
    <w:basedOn w:val="a3"/>
    <w:uiPriority w:val="99"/>
    <w:semiHidden/>
    <w:rsid w:val="007D3701"/>
    <w:rPr>
      <w:rFonts w:ascii="Consolas" w:hAnsi="Consolas" w:cs="Consolas"/>
      <w:sz w:val="20"/>
      <w:szCs w:val="20"/>
    </w:rPr>
  </w:style>
  <w:style w:type="character" w:styleId="HTML4">
    <w:name w:val="HTML Definition"/>
    <w:basedOn w:val="a3"/>
    <w:uiPriority w:val="99"/>
    <w:semiHidden/>
    <w:rsid w:val="007D3701"/>
    <w:rPr>
      <w:i/>
      <w:iCs/>
    </w:rPr>
  </w:style>
  <w:style w:type="character" w:styleId="HTML5">
    <w:name w:val="HTML Keyboard"/>
    <w:basedOn w:val="a3"/>
    <w:uiPriority w:val="99"/>
    <w:semiHidden/>
    <w:rsid w:val="007D3701"/>
    <w:rPr>
      <w:rFonts w:ascii="Consolas" w:hAnsi="Consolas" w:cs="Consolas"/>
      <w:sz w:val="20"/>
      <w:szCs w:val="20"/>
    </w:rPr>
  </w:style>
  <w:style w:type="paragraph" w:styleId="HTML6">
    <w:name w:val="HTML Preformatted"/>
    <w:basedOn w:val="a2"/>
    <w:link w:val="HTML7"/>
    <w:uiPriority w:val="99"/>
    <w:semiHidden/>
    <w:rsid w:val="007D3701"/>
    <w:rPr>
      <w:rFonts w:ascii="Consolas" w:hAnsi="Consolas" w:cs="Consolas"/>
      <w:sz w:val="20"/>
      <w:szCs w:val="20"/>
    </w:rPr>
  </w:style>
  <w:style w:type="character" w:customStyle="1" w:styleId="HTML7">
    <w:name w:val="Стандартный HTML Знак"/>
    <w:basedOn w:val="a3"/>
    <w:link w:val="HTML6"/>
    <w:uiPriority w:val="99"/>
    <w:semiHidden/>
    <w:rsid w:val="007D3701"/>
    <w:rPr>
      <w:rFonts w:ascii="Consolas" w:hAnsi="Consolas" w:cs="Consolas"/>
      <w:sz w:val="20"/>
      <w:szCs w:val="20"/>
      <w:lang w:val="en-GB"/>
    </w:rPr>
  </w:style>
  <w:style w:type="character" w:styleId="HTML8">
    <w:name w:val="HTML Sample"/>
    <w:basedOn w:val="a3"/>
    <w:uiPriority w:val="99"/>
    <w:semiHidden/>
    <w:rsid w:val="007D3701"/>
    <w:rPr>
      <w:rFonts w:ascii="Consolas" w:hAnsi="Consolas" w:cs="Consolas"/>
      <w:sz w:val="24"/>
      <w:szCs w:val="24"/>
    </w:rPr>
  </w:style>
  <w:style w:type="character" w:styleId="HTML9">
    <w:name w:val="HTML Typewriter"/>
    <w:basedOn w:val="a3"/>
    <w:uiPriority w:val="99"/>
    <w:semiHidden/>
    <w:rsid w:val="007D3701"/>
    <w:rPr>
      <w:rFonts w:ascii="Consolas" w:hAnsi="Consolas" w:cs="Consolas"/>
      <w:sz w:val="20"/>
      <w:szCs w:val="20"/>
    </w:rPr>
  </w:style>
  <w:style w:type="character" w:styleId="HTMLa">
    <w:name w:val="HTML Variable"/>
    <w:basedOn w:val="a3"/>
    <w:uiPriority w:val="99"/>
    <w:semiHidden/>
    <w:rsid w:val="007D3701"/>
    <w:rPr>
      <w:i/>
      <w:iCs/>
    </w:rPr>
  </w:style>
  <w:style w:type="paragraph" w:styleId="16">
    <w:name w:val="index 1"/>
    <w:basedOn w:val="a2"/>
    <w:next w:val="a2"/>
    <w:autoRedefine/>
    <w:uiPriority w:val="99"/>
    <w:semiHidden/>
    <w:rsid w:val="007D3701"/>
    <w:pPr>
      <w:ind w:left="240" w:hanging="240"/>
    </w:pPr>
  </w:style>
  <w:style w:type="paragraph" w:styleId="2d">
    <w:name w:val="index 2"/>
    <w:basedOn w:val="a2"/>
    <w:next w:val="a2"/>
    <w:autoRedefine/>
    <w:uiPriority w:val="99"/>
    <w:semiHidden/>
    <w:rsid w:val="007D3701"/>
    <w:pPr>
      <w:ind w:left="480" w:hanging="240"/>
    </w:pPr>
  </w:style>
  <w:style w:type="paragraph" w:styleId="38">
    <w:name w:val="index 3"/>
    <w:basedOn w:val="a2"/>
    <w:next w:val="a2"/>
    <w:autoRedefine/>
    <w:uiPriority w:val="99"/>
    <w:semiHidden/>
    <w:rsid w:val="007D3701"/>
    <w:pPr>
      <w:ind w:left="720" w:hanging="240"/>
    </w:pPr>
  </w:style>
  <w:style w:type="paragraph" w:styleId="44">
    <w:name w:val="index 4"/>
    <w:basedOn w:val="a2"/>
    <w:next w:val="a2"/>
    <w:autoRedefine/>
    <w:uiPriority w:val="99"/>
    <w:semiHidden/>
    <w:rsid w:val="007D3701"/>
    <w:pPr>
      <w:ind w:left="960" w:hanging="240"/>
    </w:pPr>
  </w:style>
  <w:style w:type="paragraph" w:styleId="54">
    <w:name w:val="index 5"/>
    <w:basedOn w:val="a2"/>
    <w:next w:val="a2"/>
    <w:autoRedefine/>
    <w:uiPriority w:val="99"/>
    <w:semiHidden/>
    <w:rsid w:val="007D3701"/>
    <w:pPr>
      <w:ind w:left="1200" w:hanging="240"/>
    </w:pPr>
  </w:style>
  <w:style w:type="paragraph" w:styleId="61">
    <w:name w:val="index 6"/>
    <w:basedOn w:val="a2"/>
    <w:next w:val="a2"/>
    <w:autoRedefine/>
    <w:uiPriority w:val="99"/>
    <w:semiHidden/>
    <w:rsid w:val="007D3701"/>
    <w:pPr>
      <w:ind w:left="1440" w:hanging="240"/>
    </w:pPr>
  </w:style>
  <w:style w:type="paragraph" w:styleId="71">
    <w:name w:val="index 7"/>
    <w:basedOn w:val="a2"/>
    <w:next w:val="a2"/>
    <w:autoRedefine/>
    <w:uiPriority w:val="99"/>
    <w:semiHidden/>
    <w:rsid w:val="007D3701"/>
    <w:pPr>
      <w:ind w:left="1680" w:hanging="240"/>
    </w:pPr>
  </w:style>
  <w:style w:type="paragraph" w:styleId="81">
    <w:name w:val="index 8"/>
    <w:basedOn w:val="a2"/>
    <w:next w:val="a2"/>
    <w:autoRedefine/>
    <w:uiPriority w:val="99"/>
    <w:semiHidden/>
    <w:rsid w:val="007D3701"/>
    <w:pPr>
      <w:ind w:left="1920" w:hanging="240"/>
    </w:pPr>
  </w:style>
  <w:style w:type="paragraph" w:styleId="91">
    <w:name w:val="index 9"/>
    <w:basedOn w:val="a2"/>
    <w:next w:val="a2"/>
    <w:autoRedefine/>
    <w:uiPriority w:val="99"/>
    <w:semiHidden/>
    <w:rsid w:val="007D3701"/>
    <w:pPr>
      <w:ind w:left="2160" w:hanging="240"/>
    </w:pPr>
  </w:style>
  <w:style w:type="paragraph" w:styleId="affff">
    <w:name w:val="index heading"/>
    <w:basedOn w:val="a2"/>
    <w:next w:val="16"/>
    <w:uiPriority w:val="99"/>
    <w:semiHidden/>
    <w:rsid w:val="007D3701"/>
    <w:rPr>
      <w:rFonts w:asciiTheme="majorHAnsi" w:eastAsiaTheme="majorEastAsia" w:hAnsiTheme="majorHAnsi" w:cstheme="majorBidi"/>
      <w:b/>
      <w:bCs/>
    </w:rPr>
  </w:style>
  <w:style w:type="table" w:customStyle="1" w:styleId="17">
    <w:name w:val="Светлая сетка1"/>
    <w:basedOn w:val="a4"/>
    <w:uiPriority w:val="62"/>
    <w:semiHidden/>
    <w:rsid w:val="007D3701"/>
    <w:rPr>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semiHidden/>
    <w:rsid w:val="007D3701"/>
    <w:rPr>
      <w:sz w:val="24"/>
      <w:szCs w:val="24"/>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7D3701"/>
    <w:rPr>
      <w:sz w:val="24"/>
      <w:szCs w:val="24"/>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7D3701"/>
    <w:rPr>
      <w:sz w:val="24"/>
      <w:szCs w:val="24"/>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7D3701"/>
    <w:rPr>
      <w:sz w:val="24"/>
      <w:szCs w:val="24"/>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7D3701"/>
    <w:rPr>
      <w:sz w:val="24"/>
      <w:szCs w:val="24"/>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7D3701"/>
    <w:rPr>
      <w:sz w:val="24"/>
      <w:szCs w:val="24"/>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18">
    <w:name w:val="Светлый список1"/>
    <w:basedOn w:val="a4"/>
    <w:uiPriority w:val="61"/>
    <w:semiHidden/>
    <w:rsid w:val="007D3701"/>
    <w:rPr>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semiHidden/>
    <w:rsid w:val="007D3701"/>
    <w:rPr>
      <w:sz w:val="24"/>
      <w:szCs w:val="24"/>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7D3701"/>
    <w:rPr>
      <w:sz w:val="24"/>
      <w:szCs w:val="24"/>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7D3701"/>
    <w:rPr>
      <w:sz w:val="24"/>
      <w:szCs w:val="24"/>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7D3701"/>
    <w:rPr>
      <w:sz w:val="24"/>
      <w:szCs w:val="24"/>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7D3701"/>
    <w:rPr>
      <w:sz w:val="24"/>
      <w:szCs w:val="24"/>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7D3701"/>
    <w:rPr>
      <w:sz w:val="24"/>
      <w:szCs w:val="24"/>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19">
    <w:name w:val="Светлая заливка1"/>
    <w:basedOn w:val="a4"/>
    <w:uiPriority w:val="60"/>
    <w:semiHidden/>
    <w:rsid w:val="007D3701"/>
    <w:rPr>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Светлая заливка - Акцент 11"/>
    <w:basedOn w:val="a4"/>
    <w:uiPriority w:val="60"/>
    <w:semiHidden/>
    <w:rsid w:val="007D3701"/>
    <w:rPr>
      <w:color w:val="00548C" w:themeColor="accent1" w:themeShade="BF"/>
      <w:sz w:val="24"/>
      <w:szCs w:val="24"/>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7D3701"/>
    <w:rPr>
      <w:color w:val="8F0000" w:themeColor="accent2" w:themeShade="BF"/>
      <w:sz w:val="24"/>
      <w:szCs w:val="24"/>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7D3701"/>
    <w:rPr>
      <w:color w:val="474747" w:themeColor="accent3" w:themeShade="BF"/>
      <w:sz w:val="24"/>
      <w:szCs w:val="24"/>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7D3701"/>
    <w:rPr>
      <w:color w:val="707070" w:themeColor="accent4" w:themeShade="BF"/>
      <w:sz w:val="24"/>
      <w:szCs w:val="24"/>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7D3701"/>
    <w:rPr>
      <w:color w:val="474747" w:themeColor="accent5" w:themeShade="BF"/>
      <w:sz w:val="24"/>
      <w:szCs w:val="24"/>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7D3701"/>
    <w:rPr>
      <w:color w:val="393939" w:themeColor="accent6" w:themeShade="BF"/>
      <w:sz w:val="24"/>
      <w:szCs w:val="24"/>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0">
    <w:name w:val="line number"/>
    <w:basedOn w:val="a3"/>
    <w:uiPriority w:val="99"/>
    <w:semiHidden/>
    <w:rsid w:val="007D3701"/>
  </w:style>
  <w:style w:type="paragraph" w:styleId="affff1">
    <w:name w:val="List"/>
    <w:basedOn w:val="a2"/>
    <w:uiPriority w:val="99"/>
    <w:semiHidden/>
    <w:rsid w:val="007D3701"/>
    <w:pPr>
      <w:ind w:left="283" w:hanging="283"/>
      <w:contextualSpacing/>
    </w:pPr>
  </w:style>
  <w:style w:type="paragraph" w:styleId="2e">
    <w:name w:val="List 2"/>
    <w:basedOn w:val="a2"/>
    <w:uiPriority w:val="99"/>
    <w:semiHidden/>
    <w:rsid w:val="007D3701"/>
    <w:pPr>
      <w:ind w:left="566" w:hanging="283"/>
      <w:contextualSpacing/>
    </w:pPr>
  </w:style>
  <w:style w:type="paragraph" w:styleId="39">
    <w:name w:val="List 3"/>
    <w:basedOn w:val="a2"/>
    <w:uiPriority w:val="99"/>
    <w:semiHidden/>
    <w:rsid w:val="007D3701"/>
    <w:pPr>
      <w:ind w:left="849" w:hanging="283"/>
      <w:contextualSpacing/>
    </w:pPr>
  </w:style>
  <w:style w:type="paragraph" w:styleId="45">
    <w:name w:val="List 4"/>
    <w:basedOn w:val="a2"/>
    <w:uiPriority w:val="99"/>
    <w:semiHidden/>
    <w:rsid w:val="007D3701"/>
    <w:pPr>
      <w:ind w:left="1132" w:hanging="283"/>
      <w:contextualSpacing/>
    </w:pPr>
  </w:style>
  <w:style w:type="paragraph" w:styleId="55">
    <w:name w:val="List 5"/>
    <w:basedOn w:val="a2"/>
    <w:uiPriority w:val="99"/>
    <w:semiHidden/>
    <w:rsid w:val="007D3701"/>
    <w:pPr>
      <w:ind w:left="1415" w:hanging="283"/>
      <w:contextualSpacing/>
    </w:pPr>
  </w:style>
  <w:style w:type="paragraph" w:styleId="20">
    <w:name w:val="List Bullet 2"/>
    <w:basedOn w:val="a2"/>
    <w:uiPriority w:val="99"/>
    <w:semiHidden/>
    <w:rsid w:val="007D3701"/>
    <w:pPr>
      <w:numPr>
        <w:numId w:val="13"/>
      </w:numPr>
      <w:contextualSpacing/>
    </w:pPr>
  </w:style>
  <w:style w:type="paragraph" w:styleId="40">
    <w:name w:val="List Bullet 4"/>
    <w:basedOn w:val="a2"/>
    <w:uiPriority w:val="99"/>
    <w:semiHidden/>
    <w:rsid w:val="007D3701"/>
    <w:pPr>
      <w:numPr>
        <w:numId w:val="15"/>
      </w:numPr>
      <w:contextualSpacing/>
    </w:pPr>
  </w:style>
  <w:style w:type="paragraph" w:styleId="50">
    <w:name w:val="List Bullet 5"/>
    <w:basedOn w:val="a2"/>
    <w:uiPriority w:val="99"/>
    <w:semiHidden/>
    <w:rsid w:val="007D3701"/>
    <w:pPr>
      <w:numPr>
        <w:numId w:val="16"/>
      </w:numPr>
      <w:contextualSpacing/>
    </w:pPr>
  </w:style>
  <w:style w:type="paragraph" w:styleId="affff2">
    <w:name w:val="List Continue"/>
    <w:basedOn w:val="a2"/>
    <w:uiPriority w:val="99"/>
    <w:semiHidden/>
    <w:rsid w:val="007D3701"/>
    <w:pPr>
      <w:spacing w:after="120"/>
      <w:ind w:left="283"/>
      <w:contextualSpacing/>
    </w:pPr>
  </w:style>
  <w:style w:type="paragraph" w:styleId="2f">
    <w:name w:val="List Continue 2"/>
    <w:basedOn w:val="a2"/>
    <w:uiPriority w:val="99"/>
    <w:semiHidden/>
    <w:rsid w:val="007D3701"/>
    <w:pPr>
      <w:spacing w:after="120"/>
      <w:ind w:left="566"/>
      <w:contextualSpacing/>
    </w:pPr>
  </w:style>
  <w:style w:type="paragraph" w:styleId="3a">
    <w:name w:val="List Continue 3"/>
    <w:basedOn w:val="a2"/>
    <w:uiPriority w:val="99"/>
    <w:semiHidden/>
    <w:rsid w:val="007D3701"/>
    <w:pPr>
      <w:spacing w:after="120"/>
      <w:ind w:left="849"/>
      <w:contextualSpacing/>
    </w:pPr>
  </w:style>
  <w:style w:type="paragraph" w:styleId="46">
    <w:name w:val="List Continue 4"/>
    <w:basedOn w:val="a2"/>
    <w:uiPriority w:val="99"/>
    <w:semiHidden/>
    <w:rsid w:val="007D3701"/>
    <w:pPr>
      <w:spacing w:after="120"/>
      <w:ind w:left="1132"/>
      <w:contextualSpacing/>
    </w:pPr>
  </w:style>
  <w:style w:type="paragraph" w:styleId="56">
    <w:name w:val="List Continue 5"/>
    <w:basedOn w:val="a2"/>
    <w:uiPriority w:val="99"/>
    <w:semiHidden/>
    <w:rsid w:val="007D3701"/>
    <w:pPr>
      <w:spacing w:after="120"/>
      <w:ind w:left="1415"/>
      <w:contextualSpacing/>
    </w:pPr>
  </w:style>
  <w:style w:type="paragraph" w:styleId="a">
    <w:name w:val="List Number"/>
    <w:basedOn w:val="a2"/>
    <w:uiPriority w:val="99"/>
    <w:semiHidden/>
    <w:rsid w:val="007D3701"/>
    <w:pPr>
      <w:numPr>
        <w:numId w:val="17"/>
      </w:numPr>
      <w:contextualSpacing/>
    </w:pPr>
  </w:style>
  <w:style w:type="paragraph" w:styleId="2">
    <w:name w:val="List Number 2"/>
    <w:basedOn w:val="a2"/>
    <w:uiPriority w:val="99"/>
    <w:semiHidden/>
    <w:rsid w:val="007D3701"/>
    <w:pPr>
      <w:numPr>
        <w:numId w:val="18"/>
      </w:numPr>
      <w:contextualSpacing/>
    </w:pPr>
  </w:style>
  <w:style w:type="paragraph" w:styleId="3">
    <w:name w:val="List Number 3"/>
    <w:basedOn w:val="a2"/>
    <w:uiPriority w:val="99"/>
    <w:semiHidden/>
    <w:rsid w:val="007D3701"/>
    <w:pPr>
      <w:numPr>
        <w:numId w:val="19"/>
      </w:numPr>
      <w:contextualSpacing/>
    </w:pPr>
  </w:style>
  <w:style w:type="paragraph" w:styleId="4">
    <w:name w:val="List Number 4"/>
    <w:basedOn w:val="a2"/>
    <w:uiPriority w:val="99"/>
    <w:semiHidden/>
    <w:rsid w:val="007D3701"/>
    <w:pPr>
      <w:numPr>
        <w:numId w:val="20"/>
      </w:numPr>
      <w:contextualSpacing/>
    </w:pPr>
  </w:style>
  <w:style w:type="paragraph" w:styleId="5">
    <w:name w:val="List Number 5"/>
    <w:basedOn w:val="a2"/>
    <w:uiPriority w:val="99"/>
    <w:semiHidden/>
    <w:rsid w:val="007D3701"/>
    <w:pPr>
      <w:numPr>
        <w:numId w:val="21"/>
      </w:numPr>
      <w:contextualSpacing/>
    </w:pPr>
  </w:style>
  <w:style w:type="paragraph" w:styleId="affff3">
    <w:name w:val="macro"/>
    <w:link w:val="affff4"/>
    <w:uiPriority w:val="99"/>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4">
    <w:name w:val="Текст макроса Знак"/>
    <w:basedOn w:val="a3"/>
    <w:link w:val="affff3"/>
    <w:uiPriority w:val="99"/>
    <w:semiHidden/>
    <w:rsid w:val="007D3701"/>
    <w:rPr>
      <w:rFonts w:ascii="Consolas" w:eastAsiaTheme="minorEastAsia" w:hAnsi="Consolas" w:cs="Consolas"/>
      <w:sz w:val="20"/>
      <w:szCs w:val="20"/>
    </w:rPr>
  </w:style>
  <w:style w:type="table" w:customStyle="1" w:styleId="110">
    <w:name w:val="Средняя сетка 11"/>
    <w:basedOn w:val="a4"/>
    <w:uiPriority w:val="67"/>
    <w:semiHidden/>
    <w:rsid w:val="007D3701"/>
    <w:rPr>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7D3701"/>
    <w:rPr>
      <w:sz w:val="24"/>
      <w:szCs w:val="24"/>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7D3701"/>
    <w:rPr>
      <w:sz w:val="24"/>
      <w:szCs w:val="24"/>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7D3701"/>
    <w:rPr>
      <w:sz w:val="24"/>
      <w:szCs w:val="24"/>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7D3701"/>
    <w:rPr>
      <w:sz w:val="24"/>
      <w:szCs w:val="24"/>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7D3701"/>
    <w:rPr>
      <w:sz w:val="24"/>
      <w:szCs w:val="24"/>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7D3701"/>
    <w:rPr>
      <w:sz w:val="24"/>
      <w:szCs w:val="24"/>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210">
    <w:name w:val="Средняя сетка 21"/>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310">
    <w:name w:val="Средняя сетка 31"/>
    <w:basedOn w:val="a4"/>
    <w:uiPriority w:val="69"/>
    <w:semiHidden/>
    <w:rsid w:val="007D3701"/>
    <w:rPr>
      <w:sz w:val="24"/>
      <w:szCs w:val="24"/>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7D3701"/>
    <w:rPr>
      <w:sz w:val="24"/>
      <w:szCs w:val="24"/>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7D3701"/>
    <w:rPr>
      <w:sz w:val="24"/>
      <w:szCs w:val="24"/>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7D3701"/>
    <w:rPr>
      <w:sz w:val="24"/>
      <w:szCs w:val="24"/>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7D3701"/>
    <w:rPr>
      <w:sz w:val="24"/>
      <w:szCs w:val="24"/>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7D3701"/>
    <w:rPr>
      <w:sz w:val="24"/>
      <w:szCs w:val="24"/>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7D3701"/>
    <w:rPr>
      <w:sz w:val="24"/>
      <w:szCs w:val="24"/>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111">
    <w:name w:val="Средний список 11"/>
    <w:basedOn w:val="a4"/>
    <w:uiPriority w:val="65"/>
    <w:semiHidden/>
    <w:rsid w:val="007D3701"/>
    <w:rPr>
      <w:color w:val="000000" w:themeColor="text1"/>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semiHidden/>
    <w:rsid w:val="007D3701"/>
    <w:rPr>
      <w:color w:val="000000" w:themeColor="text1"/>
      <w:sz w:val="24"/>
      <w:szCs w:val="24"/>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7D3701"/>
    <w:rPr>
      <w:color w:val="000000" w:themeColor="text1"/>
      <w:sz w:val="24"/>
      <w:szCs w:val="24"/>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7D3701"/>
    <w:rPr>
      <w:color w:val="000000" w:themeColor="text1"/>
      <w:sz w:val="24"/>
      <w:szCs w:val="24"/>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7D3701"/>
    <w:rPr>
      <w:color w:val="000000" w:themeColor="text1"/>
      <w:sz w:val="24"/>
      <w:szCs w:val="24"/>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7D3701"/>
    <w:rPr>
      <w:color w:val="000000" w:themeColor="text1"/>
      <w:sz w:val="24"/>
      <w:szCs w:val="24"/>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7D3701"/>
    <w:rPr>
      <w:color w:val="000000" w:themeColor="text1"/>
      <w:sz w:val="24"/>
      <w:szCs w:val="24"/>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211">
    <w:name w:val="Средний список 21"/>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112">
    <w:name w:val="Средняя заливка 11"/>
    <w:basedOn w:val="a4"/>
    <w:uiPriority w:val="63"/>
    <w:semiHidden/>
    <w:rsid w:val="007D3701"/>
    <w:rPr>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semiHidden/>
    <w:rsid w:val="007D3701"/>
    <w:rPr>
      <w:sz w:val="24"/>
      <w:szCs w:val="24"/>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7D3701"/>
    <w:rPr>
      <w:sz w:val="24"/>
      <w:szCs w:val="24"/>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7D3701"/>
    <w:rPr>
      <w:sz w:val="24"/>
      <w:szCs w:val="24"/>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7D3701"/>
    <w:rPr>
      <w:sz w:val="24"/>
      <w:szCs w:val="24"/>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7D3701"/>
    <w:rPr>
      <w:sz w:val="24"/>
      <w:szCs w:val="24"/>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7D3701"/>
    <w:rPr>
      <w:sz w:val="24"/>
      <w:szCs w:val="24"/>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212">
    <w:name w:val="Средняя заливка 21"/>
    <w:basedOn w:val="a4"/>
    <w:uiPriority w:val="64"/>
    <w:semiHidden/>
    <w:rsid w:val="007D3701"/>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semiHidden/>
    <w:rsid w:val="007D3701"/>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7D3701"/>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7D3701"/>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7D3701"/>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7D3701"/>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7D3701"/>
    <w:rPr>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5">
    <w:name w:val="Message Header"/>
    <w:basedOn w:val="a2"/>
    <w:link w:val="affff6"/>
    <w:uiPriority w:val="99"/>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6">
    <w:name w:val="Шапка Знак"/>
    <w:basedOn w:val="a3"/>
    <w:link w:val="affff5"/>
    <w:uiPriority w:val="99"/>
    <w:semiHidden/>
    <w:rsid w:val="007D3701"/>
    <w:rPr>
      <w:rFonts w:asciiTheme="majorHAnsi" w:eastAsiaTheme="majorEastAsia" w:hAnsiTheme="majorHAnsi" w:cstheme="majorBidi"/>
      <w:sz w:val="24"/>
      <w:szCs w:val="24"/>
      <w:shd w:val="pct20" w:color="auto" w:fill="auto"/>
      <w:lang w:val="en-GB"/>
    </w:rPr>
  </w:style>
  <w:style w:type="paragraph" w:styleId="affff7">
    <w:name w:val="Normal (Web)"/>
    <w:basedOn w:val="a2"/>
    <w:uiPriority w:val="99"/>
    <w:semiHidden/>
    <w:rsid w:val="007D3701"/>
    <w:rPr>
      <w:rFonts w:ascii="Times New Roman" w:hAnsi="Times New Roman" w:cs="Times New Roman"/>
    </w:rPr>
  </w:style>
  <w:style w:type="paragraph" w:styleId="affff8">
    <w:name w:val="Normal Indent"/>
    <w:basedOn w:val="a2"/>
    <w:uiPriority w:val="99"/>
    <w:semiHidden/>
    <w:rsid w:val="007D3701"/>
    <w:pPr>
      <w:ind w:left="720"/>
    </w:pPr>
  </w:style>
  <w:style w:type="paragraph" w:styleId="affff9">
    <w:name w:val="Note Heading"/>
    <w:basedOn w:val="a2"/>
    <w:next w:val="a2"/>
    <w:link w:val="affffa"/>
    <w:uiPriority w:val="99"/>
    <w:semiHidden/>
    <w:rsid w:val="007D3701"/>
  </w:style>
  <w:style w:type="character" w:customStyle="1" w:styleId="affffa">
    <w:name w:val="Заголовок записки Знак"/>
    <w:basedOn w:val="a3"/>
    <w:link w:val="affff9"/>
    <w:uiPriority w:val="99"/>
    <w:semiHidden/>
    <w:rsid w:val="007D3701"/>
    <w:rPr>
      <w:sz w:val="24"/>
      <w:szCs w:val="24"/>
      <w:lang w:val="en-GB"/>
    </w:rPr>
  </w:style>
  <w:style w:type="character" w:styleId="affffb">
    <w:name w:val="Placeholder Text"/>
    <w:basedOn w:val="a3"/>
    <w:uiPriority w:val="99"/>
    <w:semiHidden/>
    <w:rsid w:val="007D3701"/>
    <w:rPr>
      <w:color w:val="auto"/>
      <w:bdr w:val="none" w:sz="0" w:space="0" w:color="auto"/>
      <w:shd w:val="clear" w:color="auto" w:fill="DFDFDF" w:themeFill="background2" w:themeFillShade="E6"/>
    </w:rPr>
  </w:style>
  <w:style w:type="paragraph" w:styleId="affffc">
    <w:name w:val="Plain Text"/>
    <w:basedOn w:val="a2"/>
    <w:link w:val="affffd"/>
    <w:uiPriority w:val="99"/>
    <w:semiHidden/>
    <w:rsid w:val="007D3701"/>
    <w:rPr>
      <w:rFonts w:ascii="Consolas" w:hAnsi="Consolas" w:cs="Consolas"/>
      <w:sz w:val="21"/>
      <w:szCs w:val="21"/>
    </w:rPr>
  </w:style>
  <w:style w:type="character" w:customStyle="1" w:styleId="affffd">
    <w:name w:val="Текст Знак"/>
    <w:basedOn w:val="a3"/>
    <w:link w:val="affffc"/>
    <w:uiPriority w:val="99"/>
    <w:semiHidden/>
    <w:rsid w:val="007D3701"/>
    <w:rPr>
      <w:rFonts w:ascii="Consolas" w:hAnsi="Consolas" w:cs="Consolas"/>
      <w:sz w:val="21"/>
      <w:szCs w:val="21"/>
      <w:lang w:val="en-GB"/>
    </w:rPr>
  </w:style>
  <w:style w:type="paragraph" w:styleId="affffe">
    <w:name w:val="Salutation"/>
    <w:basedOn w:val="a2"/>
    <w:next w:val="a2"/>
    <w:link w:val="afffff"/>
    <w:uiPriority w:val="99"/>
    <w:semiHidden/>
    <w:rsid w:val="007D3701"/>
  </w:style>
  <w:style w:type="character" w:customStyle="1" w:styleId="afffff">
    <w:name w:val="Приветствие Знак"/>
    <w:basedOn w:val="a3"/>
    <w:link w:val="affffe"/>
    <w:uiPriority w:val="99"/>
    <w:semiHidden/>
    <w:rsid w:val="007D3701"/>
    <w:rPr>
      <w:sz w:val="24"/>
      <w:szCs w:val="24"/>
      <w:lang w:val="en-GB"/>
    </w:rPr>
  </w:style>
  <w:style w:type="paragraph" w:styleId="afffff0">
    <w:name w:val="Signature"/>
    <w:basedOn w:val="a2"/>
    <w:link w:val="afffff1"/>
    <w:uiPriority w:val="99"/>
    <w:semiHidden/>
    <w:rsid w:val="007D3701"/>
    <w:pPr>
      <w:ind w:left="4252"/>
    </w:pPr>
  </w:style>
  <w:style w:type="character" w:customStyle="1" w:styleId="afffff1">
    <w:name w:val="Подпись Знак"/>
    <w:basedOn w:val="a3"/>
    <w:link w:val="afffff0"/>
    <w:uiPriority w:val="99"/>
    <w:semiHidden/>
    <w:rsid w:val="007D3701"/>
    <w:rPr>
      <w:sz w:val="24"/>
      <w:szCs w:val="24"/>
      <w:lang w:val="en-GB"/>
    </w:rPr>
  </w:style>
  <w:style w:type="table" w:styleId="1a">
    <w:name w:val="Table 3D effects 1"/>
    <w:basedOn w:val="a4"/>
    <w:uiPriority w:val="99"/>
    <w:semiHidden/>
    <w:unhideWhenUsed/>
    <w:rsid w:val="007D3701"/>
    <w:pPr>
      <w:jc w:val="both"/>
    </w:pPr>
    <w:rPr>
      <w:sz w:val="24"/>
      <w:szCs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4"/>
    <w:uiPriority w:val="99"/>
    <w:semiHidden/>
    <w:unhideWhenUsed/>
    <w:rsid w:val="007D3701"/>
    <w:pPr>
      <w:jc w:val="both"/>
    </w:pPr>
    <w:rPr>
      <w:sz w:val="24"/>
      <w:szCs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unhideWhenUsed/>
    <w:rsid w:val="007D3701"/>
    <w:pPr>
      <w:jc w:val="both"/>
    </w:pPr>
    <w:rPr>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4"/>
    <w:uiPriority w:val="99"/>
    <w:semiHidden/>
    <w:unhideWhenUsed/>
    <w:rsid w:val="007D3701"/>
    <w:pPr>
      <w:jc w:val="both"/>
    </w:pPr>
    <w:rPr>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7D3701"/>
    <w:pPr>
      <w:jc w:val="both"/>
    </w:pPr>
    <w:rPr>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7D3701"/>
    <w:pPr>
      <w:jc w:val="both"/>
    </w:pPr>
    <w:rPr>
      <w:color w:val="000080"/>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7D3701"/>
    <w:pPr>
      <w:jc w:val="both"/>
    </w:pPr>
    <w:rPr>
      <w:sz w:val="24"/>
      <w:szCs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Colorful 1"/>
    <w:basedOn w:val="a4"/>
    <w:uiPriority w:val="99"/>
    <w:semiHidden/>
    <w:unhideWhenUsed/>
    <w:rsid w:val="007D3701"/>
    <w:pPr>
      <w:jc w:val="both"/>
    </w:pPr>
    <w:rPr>
      <w:color w:val="FFFFFF"/>
      <w:sz w:val="24"/>
      <w:szCs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7D3701"/>
    <w:pPr>
      <w:jc w:val="both"/>
    </w:pPr>
    <w:rPr>
      <w:sz w:val="24"/>
      <w:szCs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7D3701"/>
    <w:pPr>
      <w:jc w:val="both"/>
    </w:pPr>
    <w:rPr>
      <w:sz w:val="24"/>
      <w:szCs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d">
    <w:name w:val="Table Columns 1"/>
    <w:basedOn w:val="a4"/>
    <w:uiPriority w:val="99"/>
    <w:semiHidden/>
    <w:unhideWhenUsed/>
    <w:rsid w:val="007D3701"/>
    <w:pPr>
      <w:jc w:val="both"/>
    </w:pPr>
    <w:rPr>
      <w:b/>
      <w:bCs/>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7D3701"/>
    <w:pPr>
      <w:jc w:val="both"/>
    </w:pPr>
    <w:rPr>
      <w:b/>
      <w:bCs/>
      <w:sz w:val="24"/>
      <w:szCs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7D3701"/>
    <w:pPr>
      <w:jc w:val="both"/>
    </w:pPr>
    <w:rPr>
      <w:b/>
      <w:bCs/>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7D3701"/>
    <w:pPr>
      <w:jc w:val="both"/>
    </w:pPr>
    <w:rPr>
      <w:sz w:val="24"/>
      <w:szCs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7D3701"/>
    <w:pPr>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Contemporary"/>
    <w:basedOn w:val="a4"/>
    <w:uiPriority w:val="99"/>
    <w:semiHidden/>
    <w:unhideWhenUsed/>
    <w:rsid w:val="007D3701"/>
    <w:pPr>
      <w:jc w:val="both"/>
    </w:pPr>
    <w:rPr>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7D3701"/>
    <w:pPr>
      <w:jc w:val="both"/>
    </w:pPr>
    <w:rPr>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Grid 1"/>
    <w:basedOn w:val="a4"/>
    <w:uiPriority w:val="99"/>
    <w:semiHidden/>
    <w:unhideWhenUsed/>
    <w:rsid w:val="007D3701"/>
    <w:pPr>
      <w:jc w:val="both"/>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7D3701"/>
    <w:pPr>
      <w:jc w:val="both"/>
    </w:pPr>
    <w:rPr>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7D3701"/>
    <w:pPr>
      <w:jc w:val="both"/>
    </w:pPr>
    <w:rPr>
      <w:sz w:val="24"/>
      <w:szCs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7D3701"/>
    <w:pPr>
      <w:jc w:val="both"/>
    </w:pPr>
    <w:rPr>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7D3701"/>
    <w:pPr>
      <w:jc w:val="both"/>
    </w:pPr>
    <w:rPr>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7D3701"/>
    <w:pPr>
      <w:jc w:val="both"/>
    </w:pPr>
    <w:rPr>
      <w:sz w:val="24"/>
      <w:szCs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D3701"/>
    <w:pPr>
      <w:jc w:val="both"/>
    </w:pPr>
    <w:rPr>
      <w:b/>
      <w:bCs/>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D3701"/>
    <w:pPr>
      <w:jc w:val="both"/>
    </w:pPr>
    <w:rPr>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4"/>
    <w:uiPriority w:val="99"/>
    <w:semiHidden/>
    <w:unhideWhenUsed/>
    <w:rsid w:val="007D3701"/>
    <w:pPr>
      <w:jc w:val="both"/>
    </w:pPr>
    <w:rPr>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7D3701"/>
    <w:pPr>
      <w:jc w:val="both"/>
    </w:pPr>
    <w:rPr>
      <w:sz w:val="24"/>
      <w:szCs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7D3701"/>
    <w:pPr>
      <w:jc w:val="both"/>
    </w:pPr>
    <w:rPr>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7D3701"/>
    <w:pPr>
      <w:jc w:val="both"/>
    </w:pPr>
    <w:rPr>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7D3701"/>
    <w:pPr>
      <w:jc w:val="both"/>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7D3701"/>
    <w:pPr>
      <w:jc w:val="both"/>
    </w:pPr>
    <w:rPr>
      <w:sz w:val="24"/>
      <w:szCs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7D3701"/>
    <w:pPr>
      <w:jc w:val="both"/>
    </w:pPr>
    <w:rPr>
      <w:sz w:val="24"/>
      <w:szCs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7D3701"/>
    <w:pPr>
      <w:jc w:val="both"/>
    </w:pPr>
    <w:rPr>
      <w:sz w:val="24"/>
      <w:szCs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4">
    <w:name w:val="table of authorities"/>
    <w:basedOn w:val="a2"/>
    <w:next w:val="a2"/>
    <w:uiPriority w:val="99"/>
    <w:semiHidden/>
    <w:rsid w:val="007D3701"/>
    <w:pPr>
      <w:ind w:left="240" w:hanging="240"/>
    </w:pPr>
  </w:style>
  <w:style w:type="paragraph" w:styleId="afffff5">
    <w:name w:val="table of figures"/>
    <w:basedOn w:val="a2"/>
    <w:next w:val="a2"/>
    <w:uiPriority w:val="99"/>
    <w:semiHidden/>
    <w:rsid w:val="007D3701"/>
  </w:style>
  <w:style w:type="table" w:styleId="afffff6">
    <w:name w:val="Table Professional"/>
    <w:basedOn w:val="a4"/>
    <w:uiPriority w:val="99"/>
    <w:semiHidden/>
    <w:unhideWhenUsed/>
    <w:rsid w:val="007D3701"/>
    <w:pPr>
      <w:jc w:val="both"/>
    </w:pPr>
    <w:rPr>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4"/>
    <w:uiPriority w:val="99"/>
    <w:semiHidden/>
    <w:unhideWhenUsed/>
    <w:rsid w:val="007D3701"/>
    <w:pPr>
      <w:jc w:val="both"/>
    </w:pPr>
    <w:rPr>
      <w:sz w:val="24"/>
      <w:szCs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unhideWhenUsed/>
    <w:rsid w:val="007D3701"/>
    <w:pPr>
      <w:jc w:val="both"/>
    </w:pPr>
    <w:rPr>
      <w:sz w:val="24"/>
      <w:szCs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7D3701"/>
    <w:pPr>
      <w:jc w:val="both"/>
    </w:pPr>
    <w:rPr>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7D3701"/>
    <w:pPr>
      <w:jc w:val="both"/>
    </w:pPr>
    <w:rPr>
      <w:sz w:val="24"/>
      <w:szCs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7D3701"/>
    <w:pPr>
      <w:jc w:val="both"/>
    </w:pPr>
    <w:rPr>
      <w:sz w:val="24"/>
      <w:szCs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Theme"/>
    <w:basedOn w:val="a4"/>
    <w:uiPriority w:val="99"/>
    <w:semiHidden/>
    <w:unhideWhenUsed/>
    <w:rsid w:val="007D3701"/>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Web 1"/>
    <w:basedOn w:val="a4"/>
    <w:uiPriority w:val="99"/>
    <w:semiHidden/>
    <w:unhideWhenUsed/>
    <w:rsid w:val="007D3701"/>
    <w:pPr>
      <w:jc w:val="both"/>
    </w:pPr>
    <w:rPr>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7D3701"/>
    <w:pPr>
      <w:jc w:val="both"/>
    </w:pPr>
    <w:rPr>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7D3701"/>
    <w:pPr>
      <w:jc w:val="both"/>
    </w:pPr>
    <w:rPr>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7D3701"/>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7D3701"/>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7D3701"/>
    <w:pPr>
      <w:spacing w:after="100"/>
      <w:ind w:left="1680"/>
    </w:pPr>
  </w:style>
  <w:style w:type="paragraph" w:styleId="92">
    <w:name w:val="toc 9"/>
    <w:basedOn w:val="a2"/>
    <w:next w:val="a2"/>
    <w:autoRedefine/>
    <w:uiPriority w:val="99"/>
    <w:semiHidden/>
    <w:rsid w:val="007D3701"/>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FooterLine">
    <w:name w:val="_Footer_Line"/>
    <w:aliases w:val="Footer_Line"/>
    <w:basedOn w:val="a2"/>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5"/>
    <w:qFormat/>
    <w:rsid w:val="007D3701"/>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a2"/>
    <w:next w:val="a2"/>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a2"/>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a3"/>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a2"/>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a2"/>
    <w:uiPriority w:val="44"/>
    <w:semiHidden/>
    <w:qFormat/>
    <w:rsid w:val="007D3701"/>
    <w:pPr>
      <w:jc w:val="right"/>
    </w:pPr>
    <w:rPr>
      <w:sz w:val="20"/>
    </w:rPr>
  </w:style>
  <w:style w:type="paragraph" w:customStyle="1" w:styleId="ECHRHeaderRefIt">
    <w:name w:val="ECHR_Header_Ref_It"/>
    <w:aliases w:val="_Ref_Ital,Ref_Ital"/>
    <w:basedOn w:val="a2"/>
    <w:next w:val="ECHRHeaderDate"/>
    <w:uiPriority w:val="38"/>
    <w:qFormat/>
    <w:rsid w:val="007D3701"/>
    <w:pPr>
      <w:jc w:val="right"/>
    </w:pPr>
    <w:rPr>
      <w:i/>
      <w:sz w:val="20"/>
    </w:rPr>
  </w:style>
  <w:style w:type="paragraph" w:customStyle="1" w:styleId="ECHRHeading9">
    <w:name w:val="ECHR_Heading_9"/>
    <w:aliases w:val="_Head_9"/>
    <w:basedOn w:val="9"/>
    <w:next w:val="a2"/>
    <w:uiPriority w:val="19"/>
    <w:semiHidden/>
    <w:rsid w:val="007D3701"/>
    <w:pPr>
      <w:numPr>
        <w:numId w:val="10"/>
      </w:numPr>
    </w:pPr>
    <w:rPr>
      <w:i w:val="0"/>
      <w:sz w:val="18"/>
    </w:rPr>
  </w:style>
  <w:style w:type="paragraph" w:customStyle="1" w:styleId="ECHRLine">
    <w:name w:val="ECHR_Line"/>
    <w:aliases w:val="_Line"/>
    <w:basedOn w:val="NormalJustified"/>
    <w:next w:val="a2"/>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a2"/>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a2"/>
    <w:uiPriority w:val="8"/>
    <w:semiHidden/>
    <w:qFormat/>
    <w:rsid w:val="007D3701"/>
    <w:pPr>
      <w:ind w:left="567" w:hanging="567"/>
      <w:jc w:val="both"/>
    </w:pPr>
  </w:style>
  <w:style w:type="paragraph" w:customStyle="1" w:styleId="ECHRParaIndent">
    <w:name w:val="ECHR_Para_Indent"/>
    <w:aliases w:val="_Indent"/>
    <w:basedOn w:val="a2"/>
    <w:uiPriority w:val="7"/>
    <w:semiHidden/>
    <w:qFormat/>
    <w:rsid w:val="007D3701"/>
    <w:pPr>
      <w:spacing w:before="120" w:after="120"/>
      <w:ind w:left="284"/>
      <w:jc w:val="both"/>
    </w:pPr>
  </w:style>
  <w:style w:type="character" w:customStyle="1" w:styleId="ECHRRed">
    <w:name w:val="ECHR_Red"/>
    <w:aliases w:val="_Red"/>
    <w:basedOn w:val="a3"/>
    <w:uiPriority w:val="15"/>
    <w:semiHidden/>
    <w:qFormat/>
    <w:rsid w:val="007D3701"/>
    <w:rPr>
      <w:color w:val="C00000" w:themeColor="accent2"/>
    </w:rPr>
  </w:style>
  <w:style w:type="paragraph" w:customStyle="1" w:styleId="ECHRSpacer">
    <w:name w:val="ECHR_Spacer"/>
    <w:aliases w:val="_Spacer"/>
    <w:basedOn w:val="a2"/>
    <w:uiPriority w:val="45"/>
    <w:semiHidden/>
    <w:rsid w:val="007D3701"/>
    <w:rPr>
      <w:sz w:val="4"/>
    </w:rPr>
  </w:style>
  <w:style w:type="table" w:customStyle="1" w:styleId="ECHRTable2">
    <w:name w:val="ECHR_Table_2"/>
    <w:basedOn w:val="a4"/>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7D3701"/>
    <w:rPr>
      <w:sz w:val="24"/>
      <w:szCs w:val="24"/>
    </w:rPr>
    <w:tblPr>
      <w:tblStyleRowBandSize w:val="1"/>
      <w:tblStyleColBandSize w:val="1"/>
      <w:jc w:val="center"/>
      <w:tblInd w:w="0" w:type="dxa"/>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CellMar>
        <w:top w:w="0" w:type="dxa"/>
        <w:left w:w="108" w:type="dxa"/>
        <w:bottom w:w="0" w:type="dxa"/>
        <w:right w:w="108" w:type="dxa"/>
      </w:tblCellMar>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a2"/>
    <w:next w:val="a2"/>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a2"/>
    <w:next w:val="a2"/>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a2"/>
    <w:next w:val="a2"/>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a2"/>
    <w:next w:val="a2"/>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a2"/>
    <w:next w:val="a2"/>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a2"/>
    <w:uiPriority w:val="25"/>
    <w:semiHidden/>
    <w:qFormat/>
    <w:rsid w:val="007D3701"/>
    <w:pPr>
      <w:outlineLvl w:val="0"/>
    </w:pPr>
  </w:style>
  <w:style w:type="paragraph" w:customStyle="1" w:styleId="ECHRTitleTOC1">
    <w:name w:val="ECHR_Title_TOC_1"/>
    <w:aliases w:val="_Title_L_TOC"/>
    <w:basedOn w:val="ECHRTitle1"/>
    <w:next w:val="a2"/>
    <w:uiPriority w:val="27"/>
    <w:semiHidden/>
    <w:qFormat/>
    <w:rsid w:val="007D3701"/>
    <w:pPr>
      <w:outlineLvl w:val="0"/>
    </w:pPr>
  </w:style>
  <w:style w:type="character" w:customStyle="1" w:styleId="JuParaChar">
    <w:name w:val="Ju_Para Char"/>
    <w:aliases w:val="_Para Char"/>
    <w:link w:val="JuPara"/>
    <w:uiPriority w:val="8"/>
    <w:rsid w:val="00900A3B"/>
    <w:rPr>
      <w:sz w:val="24"/>
      <w:szCs w:val="24"/>
      <w:lang w:val="en-GB"/>
    </w:rPr>
  </w:style>
  <w:style w:type="paragraph" w:customStyle="1" w:styleId="JuHeaderLandscape">
    <w:name w:val="Ju_Header_Landscape"/>
    <w:aliases w:val="_Header_Landscape"/>
    <w:basedOn w:val="JuHeader"/>
    <w:uiPriority w:val="30"/>
    <w:qFormat/>
    <w:rsid w:val="00900A3B"/>
    <w:pPr>
      <w:tabs>
        <w:tab w:val="center" w:pos="6146"/>
        <w:tab w:val="right" w:pos="12293"/>
      </w:tabs>
      <w:jc w:val="left"/>
    </w:pPr>
    <w:rPr>
      <w:szCs w:val="22"/>
    </w:rPr>
  </w:style>
  <w:style w:type="character" w:customStyle="1" w:styleId="JuNames0">
    <w:name w:val="Ju_Names"/>
    <w:rsid w:val="00900A3B"/>
    <w:rPr>
      <w:smallCaps/>
    </w:rPr>
  </w:style>
  <w:style w:type="paragraph" w:customStyle="1" w:styleId="JuList4">
    <w:name w:val="Ju_List_4"/>
    <w:aliases w:val="N_Bul_4"/>
    <w:basedOn w:val="JuListi"/>
    <w:uiPriority w:val="19"/>
    <w:rsid w:val="00900A3B"/>
    <w:pPr>
      <w:numPr>
        <w:ilvl w:val="0"/>
        <w:numId w:val="0"/>
      </w:numPr>
      <w:tabs>
        <w:tab w:val="num" w:pos="1701"/>
      </w:tabs>
      <w:spacing w:before="60" w:after="60" w:line="240" w:lineRule="exact"/>
      <w:ind w:left="1703" w:hanging="284"/>
      <w:contextualSpacing/>
    </w:pPr>
    <w:rPr>
      <w:rFonts w:eastAsiaTheme="minorEastAsia"/>
      <w:sz w:val="22"/>
      <w:szCs w:val="22"/>
      <w:lang w:val="fr-FR" w:eastAsia="fr-FR"/>
    </w:rPr>
  </w:style>
  <w:style w:type="character" w:customStyle="1" w:styleId="JuH1Char">
    <w:name w:val="Ju_H_1. Char"/>
    <w:link w:val="JuH1"/>
    <w:uiPriority w:val="21"/>
    <w:locked/>
    <w:rsid w:val="00900A3B"/>
    <w:rPr>
      <w:i/>
      <w:sz w:val="24"/>
      <w:szCs w:val="24"/>
      <w:lang w:val="en-GB"/>
    </w:rPr>
  </w:style>
  <w:style w:type="character" w:customStyle="1" w:styleId="JuHaChar">
    <w:name w:val="Ju_H_a Char"/>
    <w:basedOn w:val="a3"/>
    <w:link w:val="JuHa0"/>
    <w:uiPriority w:val="22"/>
    <w:locked/>
    <w:rsid w:val="00900A3B"/>
    <w:rPr>
      <w:b/>
      <w:sz w:val="20"/>
      <w:szCs w:val="24"/>
      <w:lang w:val="en-GB"/>
    </w:rPr>
  </w:style>
  <w:style w:type="paragraph" w:styleId="afffff8">
    <w:name w:val="Revision"/>
    <w:hidden/>
    <w:uiPriority w:val="99"/>
    <w:semiHidden/>
    <w:rsid w:val="00900A3B"/>
    <w:rPr>
      <w:rFonts w:eastAsiaTheme="minorEastAsia"/>
      <w:sz w:val="24"/>
      <w:lang w:val="en-GB"/>
    </w:rPr>
  </w:style>
  <w:style w:type="character" w:customStyle="1" w:styleId="rvts0">
    <w:name w:val="rvts0"/>
    <w:basedOn w:val="a3"/>
    <w:rsid w:val="00F9780D"/>
  </w:style>
  <w:style w:type="paragraph" w:customStyle="1" w:styleId="rvps2">
    <w:name w:val="rvps2"/>
    <w:basedOn w:val="a2"/>
    <w:rsid w:val="000E6327"/>
    <w:pPr>
      <w:spacing w:before="100" w:beforeAutospacing="1" w:after="100" w:afterAutospacing="1"/>
    </w:pPr>
    <w:rPr>
      <w:rFonts w:ascii="Times New Roman" w:eastAsia="Times New Roman"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a2">
    <w:name w:val="Normal"/>
    <w:semiHidden/>
    <w:rsid w:val="007D3701"/>
    <w:rPr>
      <w:sz w:val="24"/>
      <w:szCs w:val="24"/>
      <w:lang w:val="en-GB"/>
    </w:rPr>
  </w:style>
  <w:style w:type="paragraph" w:styleId="1">
    <w:name w:val="heading 1"/>
    <w:basedOn w:val="a2"/>
    <w:next w:val="a2"/>
    <w:link w:val="10"/>
    <w:uiPriority w:val="99"/>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7D3701"/>
    <w:pPr>
      <w:numPr>
        <w:ilvl w:val="6"/>
        <w:numId w:val="9"/>
      </w:numPr>
      <w:outlineLvl w:val="6"/>
    </w:pPr>
    <w:rPr>
      <w:rFonts w:asciiTheme="majorHAnsi" w:eastAsiaTheme="majorEastAsia" w:hAnsiTheme="majorHAnsi" w:cstheme="majorBidi"/>
      <w:i/>
      <w:iCs/>
      <w:lang w:bidi="en-US"/>
    </w:rPr>
  </w:style>
  <w:style w:type="paragraph" w:styleId="8">
    <w:name w:val="heading 8"/>
    <w:basedOn w:val="a2"/>
    <w:next w:val="a2"/>
    <w:link w:val="80"/>
    <w:uiPriority w:val="99"/>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7D3701"/>
    <w:rPr>
      <w:rFonts w:ascii="Tahoma" w:hAnsi="Tahoma" w:cs="Tahoma"/>
      <w:sz w:val="16"/>
      <w:szCs w:val="16"/>
    </w:rPr>
  </w:style>
  <w:style w:type="character" w:customStyle="1" w:styleId="a7">
    <w:name w:val="Текст выноски Знак"/>
    <w:basedOn w:val="a3"/>
    <w:link w:val="a6"/>
    <w:uiPriority w:val="99"/>
    <w:semiHidden/>
    <w:rsid w:val="007D3701"/>
    <w:rPr>
      <w:rFonts w:ascii="Tahoma" w:hAnsi="Tahoma" w:cs="Tahoma"/>
      <w:sz w:val="16"/>
      <w:szCs w:val="16"/>
      <w:lang w:val="en-GB"/>
    </w:rPr>
  </w:style>
  <w:style w:type="character" w:styleId="a8">
    <w:name w:val="Book Title"/>
    <w:uiPriority w:val="99"/>
    <w:semiHidden/>
    <w:qFormat/>
    <w:rsid w:val="007D3701"/>
    <w:rPr>
      <w:i/>
      <w:iCs/>
      <w:smallCaps/>
      <w:spacing w:val="5"/>
    </w:rPr>
  </w:style>
  <w:style w:type="paragraph" w:customStyle="1" w:styleId="JuHeader">
    <w:name w:val="Ju_Header"/>
    <w:aliases w:val="_Header"/>
    <w:basedOn w:val="a9"/>
    <w:uiPriority w:val="29"/>
    <w:qFormat/>
    <w:rsid w:val="007D3701"/>
    <w:pPr>
      <w:tabs>
        <w:tab w:val="clear" w:pos="4536"/>
        <w:tab w:val="clear" w:pos="9072"/>
      </w:tabs>
      <w:jc w:val="center"/>
    </w:pPr>
    <w:rPr>
      <w:sz w:val="18"/>
    </w:rPr>
  </w:style>
  <w:style w:type="paragraph" w:customStyle="1" w:styleId="NormalJustified">
    <w:name w:val="Normal_Justified"/>
    <w:basedOn w:val="a2"/>
    <w:semiHidden/>
    <w:rsid w:val="007D3701"/>
    <w:pPr>
      <w:jc w:val="both"/>
    </w:pPr>
  </w:style>
  <w:style w:type="character" w:styleId="aa">
    <w:name w:val="Strong"/>
    <w:uiPriority w:val="99"/>
    <w:semiHidden/>
    <w:qFormat/>
    <w:rsid w:val="007D3701"/>
    <w:rPr>
      <w:b/>
      <w:bCs/>
    </w:rPr>
  </w:style>
  <w:style w:type="paragraph" w:styleId="ab">
    <w:name w:val="No Spacing"/>
    <w:basedOn w:val="a2"/>
    <w:link w:val="ac"/>
    <w:semiHidden/>
    <w:qFormat/>
    <w:rsid w:val="007D3701"/>
  </w:style>
  <w:style w:type="character" w:customStyle="1" w:styleId="ac">
    <w:name w:val="Без интервала Знак"/>
    <w:basedOn w:val="a3"/>
    <w:link w:val="ab"/>
    <w:semiHidden/>
    <w:rsid w:val="007D3701"/>
    <w:rPr>
      <w:sz w:val="24"/>
      <w:szCs w:val="24"/>
      <w:lang w:val="en-GB"/>
    </w:rPr>
  </w:style>
  <w:style w:type="paragraph" w:customStyle="1" w:styleId="JuQuot">
    <w:name w:val="Ju_Quot"/>
    <w:aliases w:val="_Quote,ECHR_Para_Quote"/>
    <w:basedOn w:val="NormalJustified"/>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8"/>
    <w:qFormat/>
    <w:rsid w:val="007D3701"/>
    <w:pPr>
      <w:numPr>
        <w:numId w:val="11"/>
      </w:numPr>
      <w:spacing w:before="280" w:after="60"/>
    </w:pPr>
  </w:style>
  <w:style w:type="paragraph" w:customStyle="1" w:styleId="JuLista">
    <w:name w:val="Ju_List_a"/>
    <w:aliases w:val="_List_2"/>
    <w:basedOn w:val="NormalJustified"/>
    <w:uiPriority w:val="28"/>
    <w:qFormat/>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a2"/>
    <w:next w:val="JuQuot"/>
    <w:uiPriority w:val="20"/>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5"/>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5"/>
    <w:qFormat/>
    <w:rsid w:val="007D3701"/>
    <w:pPr>
      <w:keepNext/>
      <w:keepLines/>
      <w:tabs>
        <w:tab w:val="right" w:pos="7938"/>
      </w:tabs>
      <w:ind w:firstLine="0"/>
      <w:jc w:val="center"/>
    </w:pPr>
    <w:rPr>
      <w:i/>
    </w:rPr>
  </w:style>
  <w:style w:type="paragraph" w:customStyle="1" w:styleId="JuHHead">
    <w:name w:val="Ju_H_Head"/>
    <w:aliases w:val="_Head_1"/>
    <w:basedOn w:val="a2"/>
    <w:next w:val="JuPara"/>
    <w:uiPriority w:val="19"/>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a5"/>
    <w:rsid w:val="007D3701"/>
    <w:pPr>
      <w:numPr>
        <w:numId w:val="4"/>
      </w:numPr>
    </w:pPr>
  </w:style>
  <w:style w:type="paragraph" w:customStyle="1" w:styleId="JuSigned">
    <w:name w:val="Ju_Signed"/>
    <w:aliases w:val="_Signature"/>
    <w:basedOn w:val="a2"/>
    <w:next w:val="JuPara"/>
    <w:uiPriority w:val="30"/>
    <w:qFormat/>
    <w:rsid w:val="007D3701"/>
    <w:pPr>
      <w:tabs>
        <w:tab w:val="center" w:pos="851"/>
        <w:tab w:val="center" w:pos="6407"/>
      </w:tabs>
      <w:spacing w:before="720"/>
    </w:pPr>
  </w:style>
  <w:style w:type="paragraph" w:styleId="ad">
    <w:name w:val="Title"/>
    <w:basedOn w:val="a2"/>
    <w:next w:val="a2"/>
    <w:link w:val="ae"/>
    <w:uiPriority w:val="99"/>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Название Знак"/>
    <w:basedOn w:val="a3"/>
    <w:link w:val="ad"/>
    <w:uiPriority w:val="99"/>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7D3701"/>
    <w:pPr>
      <w:numPr>
        <w:numId w:val="5"/>
      </w:numPr>
    </w:pPr>
  </w:style>
  <w:style w:type="numbering" w:customStyle="1" w:styleId="ECHRA1StyleNumberedList">
    <w:name w:val="ECHR_A1_Style_Numbered_List"/>
    <w:basedOn w:val="a5"/>
    <w:rsid w:val="007D3701"/>
    <w:pPr>
      <w:numPr>
        <w:numId w:val="6"/>
      </w:numPr>
    </w:pPr>
  </w:style>
  <w:style w:type="table" w:customStyle="1" w:styleId="ECHRTable2019">
    <w:name w:val="ECHR_Table_2019"/>
    <w:basedOn w:val="a4"/>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f"/>
    <w:uiPriority w:val="57"/>
    <w:semiHidden/>
    <w:rsid w:val="007D3701"/>
    <w:rPr>
      <w:sz w:val="8"/>
    </w:rPr>
  </w:style>
  <w:style w:type="paragraph" w:customStyle="1" w:styleId="JuCourt">
    <w:name w:val="Ju_Court"/>
    <w:aliases w:val="_Court_Names"/>
    <w:basedOn w:val="a2"/>
    <w:next w:val="a2"/>
    <w:uiPriority w:val="31"/>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ECHR_Heading_1"/>
    <w:basedOn w:val="a2"/>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ECHR_Heading_2"/>
    <w:basedOn w:val="a2"/>
    <w:next w:val="JuPara"/>
    <w:uiPriority w:val="20"/>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ECHR_Heading_3"/>
    <w:basedOn w:val="a2"/>
    <w:next w:val="JuPara"/>
    <w:link w:val="JuH1Char"/>
    <w:uiPriority w:val="21"/>
    <w:qFormat/>
    <w:rsid w:val="007D3701"/>
    <w:pPr>
      <w:keepNext/>
      <w:keepLines/>
      <w:numPr>
        <w:ilvl w:val="3"/>
        <w:numId w:val="10"/>
      </w:numPr>
      <w:spacing w:before="100" w:beforeAutospacing="1" w:after="120"/>
      <w:jc w:val="both"/>
      <w:outlineLvl w:val="3"/>
    </w:pPr>
    <w:rPr>
      <w:i/>
    </w:rPr>
  </w:style>
  <w:style w:type="paragraph" w:styleId="a9">
    <w:name w:val="header"/>
    <w:basedOn w:val="a2"/>
    <w:link w:val="af0"/>
    <w:uiPriority w:val="57"/>
    <w:semiHidden/>
    <w:rsid w:val="007D3701"/>
    <w:pPr>
      <w:tabs>
        <w:tab w:val="center" w:pos="4536"/>
        <w:tab w:val="right" w:pos="9072"/>
      </w:tabs>
    </w:pPr>
  </w:style>
  <w:style w:type="character" w:customStyle="1" w:styleId="af0">
    <w:name w:val="Верхний колонтитул Знак"/>
    <w:basedOn w:val="a3"/>
    <w:link w:val="a9"/>
    <w:uiPriority w:val="57"/>
    <w:semiHidden/>
    <w:rsid w:val="007D3701"/>
    <w:rPr>
      <w:sz w:val="24"/>
      <w:szCs w:val="24"/>
      <w:lang w:val="en-GB"/>
    </w:rPr>
  </w:style>
  <w:style w:type="character" w:customStyle="1" w:styleId="10">
    <w:name w:val="Заголовок 1 Знак"/>
    <w:basedOn w:val="a3"/>
    <w:link w:val="1"/>
    <w:uiPriority w:val="99"/>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ECHR_Heading_4"/>
    <w:basedOn w:val="a2"/>
    <w:next w:val="JuPara"/>
    <w:link w:val="JuHaChar"/>
    <w:uiPriority w:val="22"/>
    <w:qFormat/>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ECHR_Heading_5"/>
    <w:basedOn w:val="a2"/>
    <w:next w:val="JuPara"/>
    <w:uiPriority w:val="23"/>
    <w:qFormat/>
    <w:rsid w:val="007D3701"/>
    <w:pPr>
      <w:keepNext/>
      <w:keepLines/>
      <w:numPr>
        <w:ilvl w:val="5"/>
        <w:numId w:val="10"/>
      </w:numPr>
      <w:spacing w:before="100" w:beforeAutospacing="1" w:after="120"/>
      <w:jc w:val="both"/>
      <w:outlineLvl w:val="5"/>
    </w:pPr>
    <w:rPr>
      <w:i/>
      <w:sz w:val="20"/>
    </w:rPr>
  </w:style>
  <w:style w:type="character" w:customStyle="1" w:styleId="22">
    <w:name w:val="Заголовок 2 Знак"/>
    <w:basedOn w:val="a3"/>
    <w:link w:val="21"/>
    <w:uiPriority w:val="99"/>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ECHR_Heading_6"/>
    <w:basedOn w:val="a2"/>
    <w:next w:val="JuPara"/>
    <w:uiPriority w:val="24"/>
    <w:qFormat/>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a2"/>
    <w:next w:val="JuPara"/>
    <w:uiPriority w:val="19"/>
    <w:rsid w:val="007D3701"/>
    <w:pPr>
      <w:keepNext/>
      <w:keepLines/>
      <w:numPr>
        <w:ilvl w:val="7"/>
        <w:numId w:val="10"/>
      </w:numPr>
      <w:spacing w:before="100" w:beforeAutospacing="1" w:after="120"/>
      <w:jc w:val="both"/>
      <w:outlineLvl w:val="7"/>
    </w:pPr>
    <w:rPr>
      <w:i/>
      <w:sz w:val="20"/>
    </w:rPr>
  </w:style>
  <w:style w:type="character" w:customStyle="1" w:styleId="32">
    <w:name w:val="Заголовок 3 Знак"/>
    <w:basedOn w:val="a3"/>
    <w:link w:val="31"/>
    <w:uiPriority w:val="99"/>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9"/>
    <w:qFormat/>
    <w:rsid w:val="007D3701"/>
    <w:pPr>
      <w:keepNext/>
      <w:keepLines/>
      <w:spacing w:before="240" w:after="240"/>
      <w:ind w:firstLine="284"/>
    </w:pPr>
  </w:style>
  <w:style w:type="paragraph" w:customStyle="1" w:styleId="JuJudges">
    <w:name w:val="Ju_Judges"/>
    <w:aliases w:val="_Judges"/>
    <w:basedOn w:val="a2"/>
    <w:uiPriority w:val="31"/>
    <w:qFormat/>
    <w:rsid w:val="007D3701"/>
    <w:pPr>
      <w:tabs>
        <w:tab w:val="left" w:pos="567"/>
        <w:tab w:val="left" w:pos="1134"/>
      </w:tabs>
    </w:pPr>
  </w:style>
  <w:style w:type="character" w:customStyle="1" w:styleId="42">
    <w:name w:val="Заголовок 4 Знак"/>
    <w:basedOn w:val="a3"/>
    <w:link w:val="41"/>
    <w:uiPriority w:val="99"/>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a2"/>
    <w:uiPriority w:val="30"/>
    <w:qFormat/>
    <w:rsid w:val="007D3701"/>
    <w:pPr>
      <w:tabs>
        <w:tab w:val="center" w:pos="6407"/>
      </w:tabs>
      <w:spacing w:before="720"/>
      <w:jc w:val="right"/>
    </w:pPr>
  </w:style>
  <w:style w:type="character" w:customStyle="1" w:styleId="52">
    <w:name w:val="Заголовок 5 Знак"/>
    <w:basedOn w:val="a3"/>
    <w:link w:val="51"/>
    <w:uiPriority w:val="99"/>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a3"/>
    <w:uiPriority w:val="38"/>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4"/>
    <w:qFormat/>
    <w:rsid w:val="007D3701"/>
    <w:rPr>
      <w:caps w:val="0"/>
      <w:smallCaps/>
    </w:rPr>
  </w:style>
  <w:style w:type="character" w:styleId="af1">
    <w:name w:val="Subtle Emphasis"/>
    <w:uiPriority w:val="99"/>
    <w:semiHidden/>
    <w:qFormat/>
    <w:rsid w:val="007D3701"/>
    <w:rPr>
      <w:i/>
      <w:iCs/>
    </w:rPr>
  </w:style>
  <w:style w:type="table" w:customStyle="1" w:styleId="ECHRTable">
    <w:name w:val="ECHR_Table"/>
    <w:basedOn w:val="a4"/>
    <w:rsid w:val="007D37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7D37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9"/>
    <w:semiHidden/>
    <w:qFormat/>
    <w:rsid w:val="007D3701"/>
    <w:rPr>
      <w:b/>
      <w:bCs/>
      <w:i/>
      <w:iCs/>
      <w:spacing w:val="10"/>
      <w:bdr w:val="none" w:sz="0" w:space="0" w:color="auto"/>
      <w:shd w:val="clear" w:color="auto" w:fill="auto"/>
    </w:rPr>
  </w:style>
  <w:style w:type="paragraph" w:styleId="af">
    <w:name w:val="footer"/>
    <w:basedOn w:val="a2"/>
    <w:link w:val="af3"/>
    <w:uiPriority w:val="57"/>
    <w:semiHidden/>
    <w:rsid w:val="007D3701"/>
    <w:pPr>
      <w:tabs>
        <w:tab w:val="center" w:pos="3686"/>
        <w:tab w:val="right" w:pos="7371"/>
      </w:tabs>
    </w:pPr>
  </w:style>
  <w:style w:type="character" w:customStyle="1" w:styleId="af3">
    <w:name w:val="Нижний колонтитул Знак"/>
    <w:basedOn w:val="a3"/>
    <w:link w:val="af"/>
    <w:uiPriority w:val="57"/>
    <w:semiHidden/>
    <w:rsid w:val="007D3701"/>
    <w:rPr>
      <w:sz w:val="24"/>
      <w:szCs w:val="24"/>
      <w:lang w:val="en-GB"/>
    </w:rPr>
  </w:style>
  <w:style w:type="character" w:styleId="af4">
    <w:name w:val="footnote reference"/>
    <w:basedOn w:val="a3"/>
    <w:uiPriority w:val="99"/>
    <w:semiHidden/>
    <w:rsid w:val="007D3701"/>
    <w:rPr>
      <w:vertAlign w:val="superscript"/>
    </w:rPr>
  </w:style>
  <w:style w:type="paragraph" w:styleId="af5">
    <w:name w:val="footnote text"/>
    <w:basedOn w:val="a2"/>
    <w:link w:val="af6"/>
    <w:uiPriority w:val="99"/>
    <w:semiHidden/>
    <w:rsid w:val="007D3701"/>
    <w:rPr>
      <w:sz w:val="20"/>
      <w:szCs w:val="20"/>
    </w:rPr>
  </w:style>
  <w:style w:type="character" w:customStyle="1" w:styleId="af6">
    <w:name w:val="Текст сноски Знак"/>
    <w:basedOn w:val="a3"/>
    <w:link w:val="af5"/>
    <w:uiPriority w:val="99"/>
    <w:semiHidden/>
    <w:rsid w:val="007D3701"/>
    <w:rPr>
      <w:sz w:val="20"/>
      <w:szCs w:val="20"/>
      <w:lang w:val="en-GB"/>
    </w:rPr>
  </w:style>
  <w:style w:type="character" w:customStyle="1" w:styleId="60">
    <w:name w:val="Заголовок 6 Знак"/>
    <w:basedOn w:val="a3"/>
    <w:link w:val="6"/>
    <w:uiPriority w:val="99"/>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70">
    <w:name w:val="Заголовок 7 Знак"/>
    <w:basedOn w:val="a3"/>
    <w:link w:val="7"/>
    <w:uiPriority w:val="99"/>
    <w:semiHidden/>
    <w:rsid w:val="007D3701"/>
    <w:rPr>
      <w:rFonts w:asciiTheme="majorHAnsi" w:eastAsiaTheme="majorEastAsia" w:hAnsiTheme="majorHAnsi" w:cstheme="majorBidi"/>
      <w:i/>
      <w:iCs/>
      <w:sz w:val="24"/>
      <w:szCs w:val="24"/>
      <w:lang w:val="en-GB" w:bidi="en-US"/>
    </w:rPr>
  </w:style>
  <w:style w:type="character" w:customStyle="1" w:styleId="80">
    <w:name w:val="Заголовок 8 Знак"/>
    <w:basedOn w:val="a3"/>
    <w:link w:val="8"/>
    <w:uiPriority w:val="99"/>
    <w:semiHidden/>
    <w:rsid w:val="007D3701"/>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9"/>
    <w:semiHidden/>
    <w:rsid w:val="007D3701"/>
    <w:rPr>
      <w:rFonts w:asciiTheme="majorHAnsi" w:eastAsiaTheme="majorEastAsia" w:hAnsiTheme="majorHAnsi" w:cstheme="majorBidi"/>
      <w:i/>
      <w:iCs/>
      <w:spacing w:val="5"/>
      <w:sz w:val="20"/>
      <w:szCs w:val="20"/>
      <w:lang w:val="en-GB" w:bidi="en-US"/>
    </w:rPr>
  </w:style>
  <w:style w:type="character" w:styleId="af7">
    <w:name w:val="Hyperlink"/>
    <w:basedOn w:val="a3"/>
    <w:uiPriority w:val="99"/>
    <w:semiHidden/>
    <w:rsid w:val="007D3701"/>
    <w:rPr>
      <w:color w:val="0072BC" w:themeColor="hyperlink"/>
      <w:u w:val="single"/>
    </w:rPr>
  </w:style>
  <w:style w:type="character" w:styleId="af8">
    <w:name w:val="Intense Emphasis"/>
    <w:uiPriority w:val="99"/>
    <w:semiHidden/>
    <w:qFormat/>
    <w:rsid w:val="007D3701"/>
    <w:rPr>
      <w:b/>
      <w:bCs/>
    </w:rPr>
  </w:style>
  <w:style w:type="paragraph" w:styleId="af9">
    <w:name w:val="Intense Quote"/>
    <w:basedOn w:val="a2"/>
    <w:next w:val="a2"/>
    <w:link w:val="afa"/>
    <w:uiPriority w:val="99"/>
    <w:semiHidden/>
    <w:qFormat/>
    <w:rsid w:val="007D3701"/>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9"/>
    <w:semiHidden/>
    <w:rsid w:val="007D3701"/>
    <w:rPr>
      <w:b/>
      <w:bCs/>
      <w:i/>
      <w:iCs/>
      <w:sz w:val="24"/>
      <w:szCs w:val="24"/>
      <w:lang w:val="en-GB" w:bidi="en-US"/>
    </w:rPr>
  </w:style>
  <w:style w:type="character" w:styleId="afb">
    <w:name w:val="Intense Reference"/>
    <w:uiPriority w:val="99"/>
    <w:semiHidden/>
    <w:qFormat/>
    <w:rsid w:val="007D3701"/>
    <w:rPr>
      <w:smallCaps/>
      <w:spacing w:val="5"/>
      <w:u w:val="single"/>
    </w:rPr>
  </w:style>
  <w:style w:type="paragraph" w:styleId="afc">
    <w:name w:val="List Paragraph"/>
    <w:basedOn w:val="a2"/>
    <w:uiPriority w:val="99"/>
    <w:semiHidden/>
    <w:qFormat/>
    <w:rsid w:val="007D3701"/>
    <w:pPr>
      <w:ind w:left="720"/>
      <w:contextualSpacing/>
    </w:pPr>
  </w:style>
  <w:style w:type="table" w:customStyle="1" w:styleId="LtrTableAddress">
    <w:name w:val="Ltr_Table_Address"/>
    <w:aliases w:val="ECHR_Ltr_Table_Address"/>
    <w:basedOn w:val="a4"/>
    <w:uiPriority w:val="99"/>
    <w:rsid w:val="007D3701"/>
    <w:rPr>
      <w:sz w:val="24"/>
      <w:szCs w:val="24"/>
    </w:rPr>
    <w:tblPr>
      <w:tblInd w:w="5103" w:type="dxa"/>
    </w:tblPr>
  </w:style>
  <w:style w:type="paragraph" w:styleId="23">
    <w:name w:val="Quote"/>
    <w:basedOn w:val="a2"/>
    <w:next w:val="a2"/>
    <w:link w:val="24"/>
    <w:uiPriority w:val="99"/>
    <w:semiHidden/>
    <w:qFormat/>
    <w:rsid w:val="007D3701"/>
    <w:pPr>
      <w:spacing w:before="200"/>
      <w:ind w:left="360" w:right="360"/>
    </w:pPr>
    <w:rPr>
      <w:i/>
      <w:iCs/>
      <w:lang w:bidi="en-US"/>
    </w:rPr>
  </w:style>
  <w:style w:type="character" w:customStyle="1" w:styleId="24">
    <w:name w:val="Цитата 2 Знак"/>
    <w:basedOn w:val="a3"/>
    <w:link w:val="23"/>
    <w:uiPriority w:val="99"/>
    <w:semiHidden/>
    <w:rsid w:val="007D3701"/>
    <w:rPr>
      <w:i/>
      <w:iCs/>
      <w:sz w:val="24"/>
      <w:szCs w:val="24"/>
      <w:lang w:val="en-GB" w:bidi="en-US"/>
    </w:rPr>
  </w:style>
  <w:style w:type="character" w:styleId="afd">
    <w:name w:val="Subtle Reference"/>
    <w:uiPriority w:val="99"/>
    <w:semiHidden/>
    <w:qFormat/>
    <w:rsid w:val="007D3701"/>
    <w:rPr>
      <w:smallCaps/>
    </w:rPr>
  </w:style>
  <w:style w:type="table" w:styleId="afe">
    <w:name w:val="Table Grid"/>
    <w:basedOn w:val="a4"/>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7D3701"/>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7D3701"/>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7D3701"/>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7D3701"/>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7D3701"/>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a4"/>
    <w:uiPriority w:val="99"/>
    <w:rsid w:val="007D37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7D37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f1">
    <w:name w:val="Subtitle"/>
    <w:basedOn w:val="a2"/>
    <w:next w:val="a2"/>
    <w:link w:val="aff2"/>
    <w:uiPriority w:val="99"/>
    <w:semiHidden/>
    <w:qFormat/>
    <w:rsid w:val="007D3701"/>
    <w:pPr>
      <w:spacing w:after="600"/>
    </w:pPr>
    <w:rPr>
      <w:rFonts w:asciiTheme="majorHAnsi" w:eastAsiaTheme="majorEastAsia" w:hAnsiTheme="majorHAnsi" w:cstheme="majorBidi"/>
      <w:i/>
      <w:iCs/>
      <w:spacing w:val="13"/>
      <w:lang w:bidi="en-US"/>
    </w:rPr>
  </w:style>
  <w:style w:type="character" w:customStyle="1" w:styleId="aff2">
    <w:name w:val="Подзаголовок Знак"/>
    <w:basedOn w:val="a3"/>
    <w:link w:val="aff1"/>
    <w:uiPriority w:val="99"/>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7D3701"/>
    <w:pPr>
      <w:numPr>
        <w:numId w:val="1"/>
      </w:numPr>
    </w:pPr>
  </w:style>
  <w:style w:type="paragraph" w:customStyle="1" w:styleId="JuPara">
    <w:name w:val="Ju_Para"/>
    <w:aliases w:val="_Para"/>
    <w:basedOn w:val="NormalJustified"/>
    <w:link w:val="JuParaChar"/>
    <w:uiPriority w:val="8"/>
    <w:qFormat/>
    <w:rsid w:val="007D3701"/>
    <w:pPr>
      <w:ind w:firstLine="284"/>
    </w:pPr>
  </w:style>
  <w:style w:type="numbering" w:styleId="1ai">
    <w:name w:val="Outline List 1"/>
    <w:basedOn w:val="a5"/>
    <w:uiPriority w:val="99"/>
    <w:semiHidden/>
    <w:unhideWhenUsed/>
    <w:rsid w:val="007D3701"/>
    <w:pPr>
      <w:numPr>
        <w:numId w:val="2"/>
      </w:numPr>
    </w:pPr>
  </w:style>
  <w:style w:type="table" w:customStyle="1" w:styleId="ECHRTableSimpleBox">
    <w:name w:val="ECHR_Table_Simple_Box"/>
    <w:basedOn w:val="a4"/>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7D3701"/>
    <w:pPr>
      <w:numPr>
        <w:numId w:val="3"/>
      </w:numPr>
    </w:pPr>
  </w:style>
  <w:style w:type="table" w:customStyle="1" w:styleId="ECHRTableForInternalUse">
    <w:name w:val="ECHR_Table_For_Internal_Use"/>
    <w:basedOn w:val="a4"/>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7D3701"/>
  </w:style>
  <w:style w:type="paragraph" w:styleId="aff4">
    <w:name w:val="Block Text"/>
    <w:basedOn w:val="a2"/>
    <w:uiPriority w:val="99"/>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7D3701"/>
    <w:pPr>
      <w:spacing w:after="120"/>
    </w:pPr>
  </w:style>
  <w:style w:type="character" w:customStyle="1" w:styleId="aff6">
    <w:name w:val="Основной текст Знак"/>
    <w:basedOn w:val="a3"/>
    <w:link w:val="aff5"/>
    <w:uiPriority w:val="99"/>
    <w:semiHidden/>
    <w:rsid w:val="007D3701"/>
    <w:rPr>
      <w:sz w:val="24"/>
      <w:szCs w:val="24"/>
      <w:lang w:val="en-GB"/>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7D3701"/>
    <w:pPr>
      <w:spacing w:after="120" w:line="480" w:lineRule="auto"/>
    </w:pPr>
  </w:style>
  <w:style w:type="table" w:customStyle="1" w:styleId="ECHRHeaderTableReduced">
    <w:name w:val="ECHR_Header_Table_Reduced"/>
    <w:basedOn w:val="a4"/>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a2"/>
    <w:next w:val="JuPara"/>
    <w:uiPriority w:val="31"/>
    <w:rsid w:val="007D3701"/>
    <w:pPr>
      <w:ind w:firstLine="284"/>
    </w:pPr>
    <w:rPr>
      <w:b/>
    </w:rPr>
  </w:style>
  <w:style w:type="character" w:styleId="aff7">
    <w:name w:val="page number"/>
    <w:uiPriority w:val="99"/>
    <w:semiHidden/>
    <w:rsid w:val="007D3701"/>
    <w:rPr>
      <w:sz w:val="18"/>
    </w:rPr>
  </w:style>
  <w:style w:type="paragraph" w:styleId="a1">
    <w:name w:val="List Bullet"/>
    <w:basedOn w:val="a2"/>
    <w:uiPriority w:val="99"/>
    <w:semiHidden/>
    <w:rsid w:val="007D3701"/>
    <w:pPr>
      <w:numPr>
        <w:numId w:val="12"/>
      </w:numPr>
    </w:pPr>
  </w:style>
  <w:style w:type="paragraph" w:styleId="30">
    <w:name w:val="List Bullet 3"/>
    <w:basedOn w:val="a2"/>
    <w:uiPriority w:val="99"/>
    <w:semiHidden/>
    <w:rsid w:val="007D3701"/>
    <w:pPr>
      <w:numPr>
        <w:numId w:val="14"/>
      </w:numPr>
      <w:contextualSpacing/>
    </w:pPr>
  </w:style>
  <w:style w:type="character" w:customStyle="1" w:styleId="27">
    <w:name w:val="Основной текст 2 Знак"/>
    <w:basedOn w:val="a3"/>
    <w:link w:val="26"/>
    <w:uiPriority w:val="99"/>
    <w:semiHidden/>
    <w:rsid w:val="007D3701"/>
    <w:rPr>
      <w:sz w:val="24"/>
      <w:szCs w:val="24"/>
      <w:lang w:val="en-GB"/>
    </w:rPr>
  </w:style>
  <w:style w:type="paragraph" w:styleId="34">
    <w:name w:val="Body Text 3"/>
    <w:basedOn w:val="a2"/>
    <w:link w:val="35"/>
    <w:uiPriority w:val="99"/>
    <w:semiHidden/>
    <w:rsid w:val="007D3701"/>
    <w:pPr>
      <w:spacing w:after="120"/>
    </w:pPr>
    <w:rPr>
      <w:sz w:val="16"/>
      <w:szCs w:val="16"/>
    </w:rPr>
  </w:style>
  <w:style w:type="character" w:customStyle="1" w:styleId="35">
    <w:name w:val="Основной текст 3 Знак"/>
    <w:basedOn w:val="a3"/>
    <w:link w:val="34"/>
    <w:uiPriority w:val="99"/>
    <w:semiHidden/>
    <w:rsid w:val="007D3701"/>
    <w:rPr>
      <w:sz w:val="16"/>
      <w:szCs w:val="16"/>
      <w:lang w:val="en-GB"/>
    </w:rPr>
  </w:style>
  <w:style w:type="paragraph" w:styleId="aff8">
    <w:name w:val="Body Text First Indent"/>
    <w:basedOn w:val="aff5"/>
    <w:link w:val="aff9"/>
    <w:uiPriority w:val="99"/>
    <w:semiHidden/>
    <w:rsid w:val="007D3701"/>
    <w:pPr>
      <w:spacing w:after="0"/>
      <w:ind w:firstLine="360"/>
    </w:pPr>
  </w:style>
  <w:style w:type="character" w:customStyle="1" w:styleId="aff9">
    <w:name w:val="Красная строка Знак"/>
    <w:basedOn w:val="aff6"/>
    <w:link w:val="aff8"/>
    <w:uiPriority w:val="99"/>
    <w:semiHidden/>
    <w:rsid w:val="007D3701"/>
    <w:rPr>
      <w:sz w:val="24"/>
      <w:szCs w:val="24"/>
      <w:lang w:val="en-GB"/>
    </w:rPr>
  </w:style>
  <w:style w:type="paragraph" w:styleId="affa">
    <w:name w:val="Body Text Indent"/>
    <w:basedOn w:val="a2"/>
    <w:link w:val="affb"/>
    <w:uiPriority w:val="99"/>
    <w:semiHidden/>
    <w:rsid w:val="007D3701"/>
    <w:pPr>
      <w:spacing w:after="120"/>
      <w:ind w:left="283"/>
    </w:pPr>
  </w:style>
  <w:style w:type="character" w:customStyle="1" w:styleId="affb">
    <w:name w:val="Основной текст с отступом Знак"/>
    <w:basedOn w:val="a3"/>
    <w:link w:val="affa"/>
    <w:uiPriority w:val="99"/>
    <w:semiHidden/>
    <w:rsid w:val="007D3701"/>
    <w:rPr>
      <w:sz w:val="24"/>
      <w:szCs w:val="24"/>
      <w:lang w:val="en-GB"/>
    </w:rPr>
  </w:style>
  <w:style w:type="paragraph" w:styleId="28">
    <w:name w:val="Body Text First Indent 2"/>
    <w:basedOn w:val="affa"/>
    <w:link w:val="29"/>
    <w:uiPriority w:val="99"/>
    <w:semiHidden/>
    <w:rsid w:val="007D3701"/>
    <w:pPr>
      <w:spacing w:after="0"/>
      <w:ind w:left="360" w:firstLine="360"/>
    </w:pPr>
  </w:style>
  <w:style w:type="character" w:customStyle="1" w:styleId="29">
    <w:name w:val="Красная строка 2 Знак"/>
    <w:basedOn w:val="affb"/>
    <w:link w:val="28"/>
    <w:uiPriority w:val="99"/>
    <w:semiHidden/>
    <w:rsid w:val="007D3701"/>
    <w:rPr>
      <w:sz w:val="24"/>
      <w:szCs w:val="24"/>
      <w:lang w:val="en-GB"/>
    </w:rPr>
  </w:style>
  <w:style w:type="paragraph" w:styleId="2a">
    <w:name w:val="Body Text Indent 2"/>
    <w:basedOn w:val="a2"/>
    <w:link w:val="2b"/>
    <w:uiPriority w:val="99"/>
    <w:semiHidden/>
    <w:rsid w:val="007D3701"/>
    <w:pPr>
      <w:spacing w:after="120" w:line="480" w:lineRule="auto"/>
      <w:ind w:left="283"/>
    </w:pPr>
  </w:style>
  <w:style w:type="character" w:customStyle="1" w:styleId="2b">
    <w:name w:val="Основной текст с отступом 2 Знак"/>
    <w:basedOn w:val="a3"/>
    <w:link w:val="2a"/>
    <w:uiPriority w:val="99"/>
    <w:semiHidden/>
    <w:rsid w:val="007D3701"/>
    <w:rPr>
      <w:sz w:val="24"/>
      <w:szCs w:val="24"/>
      <w:lang w:val="en-GB"/>
    </w:rPr>
  </w:style>
  <w:style w:type="paragraph" w:styleId="36">
    <w:name w:val="Body Text Indent 3"/>
    <w:basedOn w:val="a2"/>
    <w:link w:val="37"/>
    <w:uiPriority w:val="99"/>
    <w:semiHidden/>
    <w:rsid w:val="007D3701"/>
    <w:pPr>
      <w:spacing w:after="120"/>
      <w:ind w:left="283"/>
    </w:pPr>
    <w:rPr>
      <w:sz w:val="16"/>
      <w:szCs w:val="16"/>
    </w:rPr>
  </w:style>
  <w:style w:type="character" w:customStyle="1" w:styleId="37">
    <w:name w:val="Основной текст с отступом 3 Знак"/>
    <w:basedOn w:val="a3"/>
    <w:link w:val="36"/>
    <w:uiPriority w:val="99"/>
    <w:semiHidden/>
    <w:rsid w:val="007D3701"/>
    <w:rPr>
      <w:sz w:val="16"/>
      <w:szCs w:val="16"/>
      <w:lang w:val="en-GB"/>
    </w:rPr>
  </w:style>
  <w:style w:type="paragraph" w:styleId="affc">
    <w:name w:val="caption"/>
    <w:basedOn w:val="a2"/>
    <w:next w:val="a2"/>
    <w:uiPriority w:val="99"/>
    <w:semiHidden/>
    <w:qFormat/>
    <w:rsid w:val="007D3701"/>
    <w:pPr>
      <w:spacing w:after="200"/>
    </w:pPr>
    <w:rPr>
      <w:b/>
      <w:bCs/>
      <w:color w:val="0072BC" w:themeColor="accent1"/>
      <w:sz w:val="18"/>
      <w:szCs w:val="18"/>
    </w:rPr>
  </w:style>
  <w:style w:type="paragraph" w:styleId="affd">
    <w:name w:val="Closing"/>
    <w:basedOn w:val="a2"/>
    <w:link w:val="affe"/>
    <w:uiPriority w:val="99"/>
    <w:semiHidden/>
    <w:rsid w:val="007D3701"/>
    <w:pPr>
      <w:ind w:left="4252"/>
    </w:pPr>
  </w:style>
  <w:style w:type="character" w:customStyle="1" w:styleId="affe">
    <w:name w:val="Прощание Знак"/>
    <w:basedOn w:val="a3"/>
    <w:link w:val="affd"/>
    <w:uiPriority w:val="99"/>
    <w:semiHidden/>
    <w:rsid w:val="007D3701"/>
    <w:rPr>
      <w:sz w:val="24"/>
      <w:szCs w:val="24"/>
      <w:lang w:val="en-GB"/>
    </w:rPr>
  </w:style>
  <w:style w:type="table" w:styleId="afff">
    <w:name w:val="Colorful Grid"/>
    <w:basedOn w:val="a4"/>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7D3701"/>
    <w:rPr>
      <w:sz w:val="16"/>
      <w:szCs w:val="16"/>
    </w:rPr>
  </w:style>
  <w:style w:type="paragraph" w:styleId="afff3">
    <w:name w:val="annotation text"/>
    <w:basedOn w:val="a2"/>
    <w:link w:val="afff4"/>
    <w:uiPriority w:val="99"/>
    <w:semiHidden/>
    <w:rsid w:val="007D3701"/>
    <w:rPr>
      <w:sz w:val="20"/>
      <w:szCs w:val="20"/>
    </w:rPr>
  </w:style>
  <w:style w:type="character" w:customStyle="1" w:styleId="afff4">
    <w:name w:val="Текст примечания Знак"/>
    <w:basedOn w:val="a3"/>
    <w:link w:val="afff3"/>
    <w:uiPriority w:val="99"/>
    <w:semiHidden/>
    <w:rsid w:val="007D3701"/>
    <w:rPr>
      <w:sz w:val="20"/>
      <w:szCs w:val="20"/>
      <w:lang w:val="en-GB"/>
    </w:rPr>
  </w:style>
  <w:style w:type="paragraph" w:styleId="afff5">
    <w:name w:val="annotation subject"/>
    <w:basedOn w:val="afff3"/>
    <w:next w:val="afff3"/>
    <w:link w:val="afff6"/>
    <w:uiPriority w:val="99"/>
    <w:semiHidden/>
    <w:rsid w:val="007D3701"/>
    <w:rPr>
      <w:b/>
      <w:bCs/>
    </w:rPr>
  </w:style>
  <w:style w:type="character" w:customStyle="1" w:styleId="afff6">
    <w:name w:val="Тема примечания Знак"/>
    <w:basedOn w:val="afff4"/>
    <w:link w:val="afff5"/>
    <w:uiPriority w:val="99"/>
    <w:semiHidden/>
    <w:rsid w:val="007D3701"/>
    <w:rPr>
      <w:b/>
      <w:bCs/>
      <w:sz w:val="20"/>
      <w:szCs w:val="20"/>
      <w:lang w:val="en-GB"/>
    </w:rPr>
  </w:style>
  <w:style w:type="table" w:styleId="afff7">
    <w:name w:val="Dark List"/>
    <w:basedOn w:val="a4"/>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7D3701"/>
  </w:style>
  <w:style w:type="character" w:customStyle="1" w:styleId="afff9">
    <w:name w:val="Дата Знак"/>
    <w:basedOn w:val="a3"/>
    <w:link w:val="afff8"/>
    <w:uiPriority w:val="99"/>
    <w:semiHidden/>
    <w:rsid w:val="007D3701"/>
    <w:rPr>
      <w:sz w:val="24"/>
      <w:szCs w:val="24"/>
      <w:lang w:val="en-GB"/>
    </w:rPr>
  </w:style>
  <w:style w:type="paragraph" w:styleId="afffa">
    <w:name w:val="Document Map"/>
    <w:basedOn w:val="a2"/>
    <w:link w:val="afffb"/>
    <w:uiPriority w:val="99"/>
    <w:semiHidden/>
    <w:rsid w:val="007D3701"/>
    <w:rPr>
      <w:rFonts w:ascii="Tahoma" w:hAnsi="Tahoma" w:cs="Tahoma"/>
      <w:sz w:val="16"/>
      <w:szCs w:val="16"/>
    </w:rPr>
  </w:style>
  <w:style w:type="character" w:customStyle="1" w:styleId="afffb">
    <w:name w:val="Схема документа Знак"/>
    <w:basedOn w:val="a3"/>
    <w:link w:val="afffa"/>
    <w:uiPriority w:val="99"/>
    <w:semiHidden/>
    <w:rsid w:val="007D3701"/>
    <w:rPr>
      <w:rFonts w:ascii="Tahoma" w:hAnsi="Tahoma" w:cs="Tahoma"/>
      <w:sz w:val="16"/>
      <w:szCs w:val="16"/>
      <w:lang w:val="en-GB"/>
    </w:rPr>
  </w:style>
  <w:style w:type="paragraph" w:styleId="afffc">
    <w:name w:val="E-mail Signature"/>
    <w:basedOn w:val="a2"/>
    <w:link w:val="afffd"/>
    <w:uiPriority w:val="99"/>
    <w:semiHidden/>
    <w:rsid w:val="007D3701"/>
  </w:style>
  <w:style w:type="character" w:customStyle="1" w:styleId="afffd">
    <w:name w:val="Электронная подпись Знак"/>
    <w:basedOn w:val="a3"/>
    <w:link w:val="afffc"/>
    <w:uiPriority w:val="99"/>
    <w:semiHidden/>
    <w:rsid w:val="007D3701"/>
    <w:rPr>
      <w:sz w:val="24"/>
      <w:szCs w:val="24"/>
      <w:lang w:val="en-GB"/>
    </w:rPr>
  </w:style>
  <w:style w:type="character" w:styleId="afffe">
    <w:name w:val="endnote reference"/>
    <w:basedOn w:val="a3"/>
    <w:uiPriority w:val="99"/>
    <w:semiHidden/>
    <w:rsid w:val="007D3701"/>
    <w:rPr>
      <w:vertAlign w:val="superscript"/>
    </w:rPr>
  </w:style>
  <w:style w:type="paragraph" w:styleId="affff">
    <w:name w:val="endnote text"/>
    <w:basedOn w:val="a2"/>
    <w:link w:val="affff0"/>
    <w:uiPriority w:val="99"/>
    <w:semiHidden/>
    <w:rsid w:val="007D3701"/>
    <w:rPr>
      <w:sz w:val="20"/>
      <w:szCs w:val="20"/>
    </w:rPr>
  </w:style>
  <w:style w:type="character" w:customStyle="1" w:styleId="affff0">
    <w:name w:val="Текст концевой сноски Знак"/>
    <w:basedOn w:val="a3"/>
    <w:link w:val="affff"/>
    <w:uiPriority w:val="99"/>
    <w:semiHidden/>
    <w:rsid w:val="007D3701"/>
    <w:rPr>
      <w:sz w:val="20"/>
      <w:szCs w:val="20"/>
      <w:lang w:val="en-GB"/>
    </w:rPr>
  </w:style>
  <w:style w:type="paragraph" w:styleId="affff1">
    <w:name w:val="envelope address"/>
    <w:basedOn w:val="a2"/>
    <w:uiPriority w:val="99"/>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2c">
    <w:name w:val="envelope return"/>
    <w:basedOn w:val="a2"/>
    <w:uiPriority w:val="99"/>
    <w:semiHidden/>
    <w:rsid w:val="007D3701"/>
    <w:rPr>
      <w:rFonts w:asciiTheme="majorHAnsi" w:eastAsiaTheme="majorEastAsia" w:hAnsiTheme="majorHAnsi" w:cstheme="majorBidi"/>
      <w:sz w:val="20"/>
      <w:szCs w:val="20"/>
    </w:rPr>
  </w:style>
  <w:style w:type="character" w:styleId="affff2">
    <w:name w:val="FollowedHyperlink"/>
    <w:basedOn w:val="a3"/>
    <w:uiPriority w:val="99"/>
    <w:semiHidden/>
    <w:rsid w:val="007D3701"/>
    <w:rPr>
      <w:color w:val="7030A0" w:themeColor="followedHyperlink"/>
      <w:u w:val="single"/>
    </w:rPr>
  </w:style>
  <w:style w:type="character" w:styleId="HTML">
    <w:name w:val="HTML Acronym"/>
    <w:basedOn w:val="a3"/>
    <w:uiPriority w:val="99"/>
    <w:semiHidden/>
    <w:rsid w:val="007D3701"/>
  </w:style>
  <w:style w:type="paragraph" w:styleId="HTML0">
    <w:name w:val="HTML Address"/>
    <w:basedOn w:val="a2"/>
    <w:link w:val="HTML1"/>
    <w:uiPriority w:val="99"/>
    <w:semiHidden/>
    <w:rsid w:val="007D3701"/>
    <w:rPr>
      <w:i/>
      <w:iCs/>
    </w:rPr>
  </w:style>
  <w:style w:type="character" w:customStyle="1" w:styleId="HTML1">
    <w:name w:val="Адрес HTML Знак"/>
    <w:basedOn w:val="a3"/>
    <w:link w:val="HTML0"/>
    <w:uiPriority w:val="99"/>
    <w:semiHidden/>
    <w:rsid w:val="007D3701"/>
    <w:rPr>
      <w:i/>
      <w:iCs/>
      <w:sz w:val="24"/>
      <w:szCs w:val="24"/>
      <w:lang w:val="en-GB"/>
    </w:rPr>
  </w:style>
  <w:style w:type="character" w:styleId="HTML2">
    <w:name w:val="HTML Cite"/>
    <w:basedOn w:val="a3"/>
    <w:uiPriority w:val="99"/>
    <w:semiHidden/>
    <w:rsid w:val="007D3701"/>
    <w:rPr>
      <w:i/>
      <w:iCs/>
    </w:rPr>
  </w:style>
  <w:style w:type="character" w:styleId="HTML3">
    <w:name w:val="HTML Code"/>
    <w:basedOn w:val="a3"/>
    <w:uiPriority w:val="99"/>
    <w:semiHidden/>
    <w:rsid w:val="007D3701"/>
    <w:rPr>
      <w:rFonts w:ascii="Consolas" w:hAnsi="Consolas" w:cs="Consolas"/>
      <w:sz w:val="20"/>
      <w:szCs w:val="20"/>
    </w:rPr>
  </w:style>
  <w:style w:type="character" w:styleId="HTML4">
    <w:name w:val="HTML Definition"/>
    <w:basedOn w:val="a3"/>
    <w:uiPriority w:val="99"/>
    <w:semiHidden/>
    <w:rsid w:val="007D3701"/>
    <w:rPr>
      <w:i/>
      <w:iCs/>
    </w:rPr>
  </w:style>
  <w:style w:type="character" w:styleId="HTML5">
    <w:name w:val="HTML Keyboard"/>
    <w:basedOn w:val="a3"/>
    <w:uiPriority w:val="99"/>
    <w:semiHidden/>
    <w:rsid w:val="007D3701"/>
    <w:rPr>
      <w:rFonts w:ascii="Consolas" w:hAnsi="Consolas" w:cs="Consolas"/>
      <w:sz w:val="20"/>
      <w:szCs w:val="20"/>
    </w:rPr>
  </w:style>
  <w:style w:type="paragraph" w:styleId="HTML6">
    <w:name w:val="HTML Preformatted"/>
    <w:basedOn w:val="a2"/>
    <w:link w:val="HTML7"/>
    <w:uiPriority w:val="99"/>
    <w:semiHidden/>
    <w:rsid w:val="007D3701"/>
    <w:rPr>
      <w:rFonts w:ascii="Consolas" w:hAnsi="Consolas" w:cs="Consolas"/>
      <w:sz w:val="20"/>
      <w:szCs w:val="20"/>
    </w:rPr>
  </w:style>
  <w:style w:type="character" w:customStyle="1" w:styleId="HTML7">
    <w:name w:val="Стандартный HTML Знак"/>
    <w:basedOn w:val="a3"/>
    <w:link w:val="HTML6"/>
    <w:uiPriority w:val="99"/>
    <w:semiHidden/>
    <w:rsid w:val="007D3701"/>
    <w:rPr>
      <w:rFonts w:ascii="Consolas" w:hAnsi="Consolas" w:cs="Consolas"/>
      <w:sz w:val="20"/>
      <w:szCs w:val="20"/>
      <w:lang w:val="en-GB"/>
    </w:rPr>
  </w:style>
  <w:style w:type="character" w:styleId="HTML8">
    <w:name w:val="HTML Sample"/>
    <w:basedOn w:val="a3"/>
    <w:uiPriority w:val="99"/>
    <w:semiHidden/>
    <w:rsid w:val="007D3701"/>
    <w:rPr>
      <w:rFonts w:ascii="Consolas" w:hAnsi="Consolas" w:cs="Consolas"/>
      <w:sz w:val="24"/>
      <w:szCs w:val="24"/>
    </w:rPr>
  </w:style>
  <w:style w:type="character" w:styleId="HTML9">
    <w:name w:val="HTML Typewriter"/>
    <w:basedOn w:val="a3"/>
    <w:uiPriority w:val="99"/>
    <w:semiHidden/>
    <w:rsid w:val="007D3701"/>
    <w:rPr>
      <w:rFonts w:ascii="Consolas" w:hAnsi="Consolas" w:cs="Consolas"/>
      <w:sz w:val="20"/>
      <w:szCs w:val="20"/>
    </w:rPr>
  </w:style>
  <w:style w:type="character" w:styleId="HTMLa">
    <w:name w:val="HTML Variable"/>
    <w:basedOn w:val="a3"/>
    <w:uiPriority w:val="99"/>
    <w:semiHidden/>
    <w:rsid w:val="007D3701"/>
    <w:rPr>
      <w:i/>
      <w:iCs/>
    </w:rPr>
  </w:style>
  <w:style w:type="paragraph" w:styleId="12">
    <w:name w:val="index 1"/>
    <w:basedOn w:val="a2"/>
    <w:next w:val="a2"/>
    <w:autoRedefine/>
    <w:uiPriority w:val="99"/>
    <w:semiHidden/>
    <w:rsid w:val="007D3701"/>
    <w:pPr>
      <w:ind w:left="240" w:hanging="240"/>
    </w:pPr>
  </w:style>
  <w:style w:type="paragraph" w:styleId="2d">
    <w:name w:val="index 2"/>
    <w:basedOn w:val="a2"/>
    <w:next w:val="a2"/>
    <w:autoRedefine/>
    <w:uiPriority w:val="99"/>
    <w:semiHidden/>
    <w:rsid w:val="007D3701"/>
    <w:pPr>
      <w:ind w:left="480" w:hanging="240"/>
    </w:pPr>
  </w:style>
  <w:style w:type="paragraph" w:styleId="38">
    <w:name w:val="index 3"/>
    <w:basedOn w:val="a2"/>
    <w:next w:val="a2"/>
    <w:autoRedefine/>
    <w:uiPriority w:val="99"/>
    <w:semiHidden/>
    <w:rsid w:val="007D3701"/>
    <w:pPr>
      <w:ind w:left="720" w:hanging="240"/>
    </w:pPr>
  </w:style>
  <w:style w:type="paragraph" w:styleId="44">
    <w:name w:val="index 4"/>
    <w:basedOn w:val="a2"/>
    <w:next w:val="a2"/>
    <w:autoRedefine/>
    <w:uiPriority w:val="99"/>
    <w:semiHidden/>
    <w:rsid w:val="007D3701"/>
    <w:pPr>
      <w:ind w:left="960" w:hanging="240"/>
    </w:pPr>
  </w:style>
  <w:style w:type="paragraph" w:styleId="54">
    <w:name w:val="index 5"/>
    <w:basedOn w:val="a2"/>
    <w:next w:val="a2"/>
    <w:autoRedefine/>
    <w:uiPriority w:val="99"/>
    <w:semiHidden/>
    <w:rsid w:val="007D3701"/>
    <w:pPr>
      <w:ind w:left="1200" w:hanging="240"/>
    </w:pPr>
  </w:style>
  <w:style w:type="paragraph" w:styleId="61">
    <w:name w:val="index 6"/>
    <w:basedOn w:val="a2"/>
    <w:next w:val="a2"/>
    <w:autoRedefine/>
    <w:uiPriority w:val="99"/>
    <w:semiHidden/>
    <w:rsid w:val="007D3701"/>
    <w:pPr>
      <w:ind w:left="1440" w:hanging="240"/>
    </w:pPr>
  </w:style>
  <w:style w:type="paragraph" w:styleId="71">
    <w:name w:val="index 7"/>
    <w:basedOn w:val="a2"/>
    <w:next w:val="a2"/>
    <w:autoRedefine/>
    <w:uiPriority w:val="99"/>
    <w:semiHidden/>
    <w:rsid w:val="007D3701"/>
    <w:pPr>
      <w:ind w:left="1680" w:hanging="240"/>
    </w:pPr>
  </w:style>
  <w:style w:type="paragraph" w:styleId="81">
    <w:name w:val="index 8"/>
    <w:basedOn w:val="a2"/>
    <w:next w:val="a2"/>
    <w:autoRedefine/>
    <w:uiPriority w:val="99"/>
    <w:semiHidden/>
    <w:rsid w:val="007D3701"/>
    <w:pPr>
      <w:ind w:left="1920" w:hanging="240"/>
    </w:pPr>
  </w:style>
  <w:style w:type="paragraph" w:styleId="91">
    <w:name w:val="index 9"/>
    <w:basedOn w:val="a2"/>
    <w:next w:val="a2"/>
    <w:autoRedefine/>
    <w:uiPriority w:val="99"/>
    <w:semiHidden/>
    <w:rsid w:val="007D3701"/>
    <w:pPr>
      <w:ind w:left="2160" w:hanging="240"/>
    </w:pPr>
  </w:style>
  <w:style w:type="paragraph" w:styleId="affff3">
    <w:name w:val="index heading"/>
    <w:basedOn w:val="a2"/>
    <w:next w:val="12"/>
    <w:uiPriority w:val="99"/>
    <w:semiHidden/>
    <w:rsid w:val="007D3701"/>
    <w:rPr>
      <w:rFonts w:asciiTheme="majorHAnsi" w:eastAsiaTheme="majorEastAsia" w:hAnsiTheme="majorHAnsi" w:cstheme="majorBidi"/>
      <w:b/>
      <w:bCs/>
    </w:rPr>
  </w:style>
  <w:style w:type="table" w:styleId="affff4">
    <w:name w:val="Light Grid"/>
    <w:basedOn w:val="a4"/>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7D3701"/>
  </w:style>
  <w:style w:type="paragraph" w:styleId="affff8">
    <w:name w:val="List"/>
    <w:basedOn w:val="a2"/>
    <w:uiPriority w:val="99"/>
    <w:semiHidden/>
    <w:rsid w:val="007D3701"/>
    <w:pPr>
      <w:ind w:left="283" w:hanging="283"/>
      <w:contextualSpacing/>
    </w:pPr>
  </w:style>
  <w:style w:type="paragraph" w:styleId="2e">
    <w:name w:val="List 2"/>
    <w:basedOn w:val="a2"/>
    <w:uiPriority w:val="99"/>
    <w:semiHidden/>
    <w:rsid w:val="007D3701"/>
    <w:pPr>
      <w:ind w:left="566" w:hanging="283"/>
      <w:contextualSpacing/>
    </w:pPr>
  </w:style>
  <w:style w:type="paragraph" w:styleId="39">
    <w:name w:val="List 3"/>
    <w:basedOn w:val="a2"/>
    <w:uiPriority w:val="99"/>
    <w:semiHidden/>
    <w:rsid w:val="007D3701"/>
    <w:pPr>
      <w:ind w:left="849" w:hanging="283"/>
      <w:contextualSpacing/>
    </w:pPr>
  </w:style>
  <w:style w:type="paragraph" w:styleId="45">
    <w:name w:val="List 4"/>
    <w:basedOn w:val="a2"/>
    <w:uiPriority w:val="99"/>
    <w:semiHidden/>
    <w:rsid w:val="007D3701"/>
    <w:pPr>
      <w:ind w:left="1132" w:hanging="283"/>
      <w:contextualSpacing/>
    </w:pPr>
  </w:style>
  <w:style w:type="paragraph" w:styleId="55">
    <w:name w:val="List 5"/>
    <w:basedOn w:val="a2"/>
    <w:uiPriority w:val="99"/>
    <w:semiHidden/>
    <w:rsid w:val="007D3701"/>
    <w:pPr>
      <w:ind w:left="1415" w:hanging="283"/>
      <w:contextualSpacing/>
    </w:pPr>
  </w:style>
  <w:style w:type="paragraph" w:styleId="20">
    <w:name w:val="List Bullet 2"/>
    <w:basedOn w:val="a2"/>
    <w:uiPriority w:val="99"/>
    <w:semiHidden/>
    <w:rsid w:val="007D3701"/>
    <w:pPr>
      <w:numPr>
        <w:numId w:val="13"/>
      </w:numPr>
      <w:contextualSpacing/>
    </w:pPr>
  </w:style>
  <w:style w:type="paragraph" w:styleId="40">
    <w:name w:val="List Bullet 4"/>
    <w:basedOn w:val="a2"/>
    <w:uiPriority w:val="99"/>
    <w:semiHidden/>
    <w:rsid w:val="007D3701"/>
    <w:pPr>
      <w:numPr>
        <w:numId w:val="15"/>
      </w:numPr>
      <w:contextualSpacing/>
    </w:pPr>
  </w:style>
  <w:style w:type="paragraph" w:styleId="50">
    <w:name w:val="List Bullet 5"/>
    <w:basedOn w:val="a2"/>
    <w:uiPriority w:val="99"/>
    <w:semiHidden/>
    <w:rsid w:val="007D3701"/>
    <w:pPr>
      <w:numPr>
        <w:numId w:val="16"/>
      </w:numPr>
      <w:contextualSpacing/>
    </w:pPr>
  </w:style>
  <w:style w:type="paragraph" w:styleId="affff9">
    <w:name w:val="List Continue"/>
    <w:basedOn w:val="a2"/>
    <w:uiPriority w:val="99"/>
    <w:semiHidden/>
    <w:rsid w:val="007D3701"/>
    <w:pPr>
      <w:spacing w:after="120"/>
      <w:ind w:left="283"/>
      <w:contextualSpacing/>
    </w:pPr>
  </w:style>
  <w:style w:type="paragraph" w:styleId="2f">
    <w:name w:val="List Continue 2"/>
    <w:basedOn w:val="a2"/>
    <w:uiPriority w:val="99"/>
    <w:semiHidden/>
    <w:rsid w:val="007D3701"/>
    <w:pPr>
      <w:spacing w:after="120"/>
      <w:ind w:left="566"/>
      <w:contextualSpacing/>
    </w:pPr>
  </w:style>
  <w:style w:type="paragraph" w:styleId="3a">
    <w:name w:val="List Continue 3"/>
    <w:basedOn w:val="a2"/>
    <w:uiPriority w:val="99"/>
    <w:semiHidden/>
    <w:rsid w:val="007D3701"/>
    <w:pPr>
      <w:spacing w:after="120"/>
      <w:ind w:left="849"/>
      <w:contextualSpacing/>
    </w:pPr>
  </w:style>
  <w:style w:type="paragraph" w:styleId="46">
    <w:name w:val="List Continue 4"/>
    <w:basedOn w:val="a2"/>
    <w:uiPriority w:val="99"/>
    <w:semiHidden/>
    <w:rsid w:val="007D3701"/>
    <w:pPr>
      <w:spacing w:after="120"/>
      <w:ind w:left="1132"/>
      <w:contextualSpacing/>
    </w:pPr>
  </w:style>
  <w:style w:type="paragraph" w:styleId="56">
    <w:name w:val="List Continue 5"/>
    <w:basedOn w:val="a2"/>
    <w:uiPriority w:val="99"/>
    <w:semiHidden/>
    <w:rsid w:val="007D3701"/>
    <w:pPr>
      <w:spacing w:after="120"/>
      <w:ind w:left="1415"/>
      <w:contextualSpacing/>
    </w:pPr>
  </w:style>
  <w:style w:type="paragraph" w:styleId="a">
    <w:name w:val="List Number"/>
    <w:basedOn w:val="a2"/>
    <w:uiPriority w:val="99"/>
    <w:semiHidden/>
    <w:rsid w:val="007D3701"/>
    <w:pPr>
      <w:numPr>
        <w:numId w:val="17"/>
      </w:numPr>
      <w:contextualSpacing/>
    </w:pPr>
  </w:style>
  <w:style w:type="paragraph" w:styleId="2">
    <w:name w:val="List Number 2"/>
    <w:basedOn w:val="a2"/>
    <w:uiPriority w:val="99"/>
    <w:semiHidden/>
    <w:rsid w:val="007D3701"/>
    <w:pPr>
      <w:numPr>
        <w:numId w:val="18"/>
      </w:numPr>
      <w:contextualSpacing/>
    </w:pPr>
  </w:style>
  <w:style w:type="paragraph" w:styleId="3">
    <w:name w:val="List Number 3"/>
    <w:basedOn w:val="a2"/>
    <w:uiPriority w:val="99"/>
    <w:semiHidden/>
    <w:rsid w:val="007D3701"/>
    <w:pPr>
      <w:numPr>
        <w:numId w:val="19"/>
      </w:numPr>
      <w:contextualSpacing/>
    </w:pPr>
  </w:style>
  <w:style w:type="paragraph" w:styleId="4">
    <w:name w:val="List Number 4"/>
    <w:basedOn w:val="a2"/>
    <w:uiPriority w:val="99"/>
    <w:semiHidden/>
    <w:rsid w:val="007D3701"/>
    <w:pPr>
      <w:numPr>
        <w:numId w:val="20"/>
      </w:numPr>
      <w:contextualSpacing/>
    </w:pPr>
  </w:style>
  <w:style w:type="paragraph" w:styleId="5">
    <w:name w:val="List Number 5"/>
    <w:basedOn w:val="a2"/>
    <w:uiPriority w:val="99"/>
    <w:semiHidden/>
    <w:rsid w:val="007D3701"/>
    <w:pPr>
      <w:numPr>
        <w:numId w:val="21"/>
      </w:numPr>
      <w:contextualSpacing/>
    </w:pPr>
  </w:style>
  <w:style w:type="paragraph" w:styleId="affffa">
    <w:name w:val="macro"/>
    <w:link w:val="affffb"/>
    <w:uiPriority w:val="99"/>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7D3701"/>
    <w:rPr>
      <w:rFonts w:ascii="Consolas" w:eastAsiaTheme="minorEastAsia" w:hAnsi="Consolas" w:cs="Consolas"/>
      <w:sz w:val="20"/>
      <w:szCs w:val="20"/>
    </w:rPr>
  </w:style>
  <w:style w:type="table" w:styleId="13">
    <w:name w:val="Medium Grid 1"/>
    <w:basedOn w:val="a4"/>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d">
    <w:name w:val="Шапка Знак"/>
    <w:basedOn w:val="a3"/>
    <w:link w:val="affffc"/>
    <w:uiPriority w:val="99"/>
    <w:semiHidden/>
    <w:rsid w:val="007D3701"/>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9"/>
    <w:semiHidden/>
    <w:rsid w:val="007D3701"/>
    <w:rPr>
      <w:rFonts w:ascii="Times New Roman" w:hAnsi="Times New Roman" w:cs="Times New Roman"/>
    </w:rPr>
  </w:style>
  <w:style w:type="paragraph" w:styleId="afffff">
    <w:name w:val="Normal Indent"/>
    <w:basedOn w:val="a2"/>
    <w:uiPriority w:val="99"/>
    <w:semiHidden/>
    <w:rsid w:val="007D3701"/>
    <w:pPr>
      <w:ind w:left="720"/>
    </w:pPr>
  </w:style>
  <w:style w:type="paragraph" w:styleId="afffff0">
    <w:name w:val="Note Heading"/>
    <w:basedOn w:val="a2"/>
    <w:next w:val="a2"/>
    <w:link w:val="afffff1"/>
    <w:uiPriority w:val="99"/>
    <w:semiHidden/>
    <w:rsid w:val="007D3701"/>
  </w:style>
  <w:style w:type="character" w:customStyle="1" w:styleId="afffff1">
    <w:name w:val="Заголовок записки Знак"/>
    <w:basedOn w:val="a3"/>
    <w:link w:val="afffff0"/>
    <w:uiPriority w:val="99"/>
    <w:semiHidden/>
    <w:rsid w:val="007D3701"/>
    <w:rPr>
      <w:sz w:val="24"/>
      <w:szCs w:val="24"/>
      <w:lang w:val="en-GB"/>
    </w:rPr>
  </w:style>
  <w:style w:type="character" w:styleId="afffff2">
    <w:name w:val="Placeholder Text"/>
    <w:basedOn w:val="a3"/>
    <w:uiPriority w:val="99"/>
    <w:semiHidden/>
    <w:rsid w:val="007D3701"/>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7D3701"/>
    <w:rPr>
      <w:rFonts w:ascii="Consolas" w:hAnsi="Consolas" w:cs="Consolas"/>
      <w:sz w:val="21"/>
      <w:szCs w:val="21"/>
    </w:rPr>
  </w:style>
  <w:style w:type="character" w:customStyle="1" w:styleId="afffff4">
    <w:name w:val="Текст Знак"/>
    <w:basedOn w:val="a3"/>
    <w:link w:val="afffff3"/>
    <w:uiPriority w:val="99"/>
    <w:semiHidden/>
    <w:rsid w:val="007D3701"/>
    <w:rPr>
      <w:rFonts w:ascii="Consolas" w:hAnsi="Consolas" w:cs="Consolas"/>
      <w:sz w:val="21"/>
      <w:szCs w:val="21"/>
      <w:lang w:val="en-GB"/>
    </w:rPr>
  </w:style>
  <w:style w:type="paragraph" w:styleId="afffff5">
    <w:name w:val="Salutation"/>
    <w:basedOn w:val="a2"/>
    <w:next w:val="a2"/>
    <w:link w:val="afffff6"/>
    <w:uiPriority w:val="99"/>
    <w:semiHidden/>
    <w:rsid w:val="007D3701"/>
  </w:style>
  <w:style w:type="character" w:customStyle="1" w:styleId="afffff6">
    <w:name w:val="Приветствие Знак"/>
    <w:basedOn w:val="a3"/>
    <w:link w:val="afffff5"/>
    <w:uiPriority w:val="99"/>
    <w:semiHidden/>
    <w:rsid w:val="007D3701"/>
    <w:rPr>
      <w:sz w:val="24"/>
      <w:szCs w:val="24"/>
      <w:lang w:val="en-GB"/>
    </w:rPr>
  </w:style>
  <w:style w:type="paragraph" w:styleId="afffff7">
    <w:name w:val="Signature"/>
    <w:basedOn w:val="a2"/>
    <w:link w:val="afffff8"/>
    <w:uiPriority w:val="99"/>
    <w:semiHidden/>
    <w:rsid w:val="007D3701"/>
    <w:pPr>
      <w:ind w:left="4252"/>
    </w:pPr>
  </w:style>
  <w:style w:type="character" w:customStyle="1" w:styleId="afffff8">
    <w:name w:val="Подпись Знак"/>
    <w:basedOn w:val="a3"/>
    <w:link w:val="afffff7"/>
    <w:uiPriority w:val="99"/>
    <w:semiHidden/>
    <w:rsid w:val="007D3701"/>
    <w:rPr>
      <w:sz w:val="24"/>
      <w:szCs w:val="24"/>
      <w:lang w:val="en-GB"/>
    </w:rPr>
  </w:style>
  <w:style w:type="table" w:styleId="16">
    <w:name w:val="Table 3D effects 1"/>
    <w:basedOn w:val="a4"/>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7D3701"/>
    <w:pPr>
      <w:ind w:left="240" w:hanging="240"/>
    </w:pPr>
  </w:style>
  <w:style w:type="paragraph" w:styleId="afffffc">
    <w:name w:val="table of figures"/>
    <w:basedOn w:val="a2"/>
    <w:next w:val="a2"/>
    <w:uiPriority w:val="99"/>
    <w:semiHidden/>
    <w:rsid w:val="007D3701"/>
  </w:style>
  <w:style w:type="table" w:styleId="afffffd">
    <w:name w:val="Table Professional"/>
    <w:basedOn w:val="a4"/>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7D3701"/>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7D3701"/>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7D3701"/>
    <w:pPr>
      <w:spacing w:after="100"/>
      <w:ind w:left="1680"/>
    </w:pPr>
  </w:style>
  <w:style w:type="paragraph" w:styleId="92">
    <w:name w:val="toc 9"/>
    <w:basedOn w:val="a2"/>
    <w:next w:val="a2"/>
    <w:autoRedefine/>
    <w:uiPriority w:val="99"/>
    <w:semiHidden/>
    <w:rsid w:val="007D3701"/>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FooterLine">
    <w:name w:val="_Footer_Line"/>
    <w:aliases w:val="Footer_Line"/>
    <w:basedOn w:val="a2"/>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5"/>
    <w:qFormat/>
    <w:rsid w:val="007D3701"/>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a2"/>
    <w:next w:val="a2"/>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a2"/>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a3"/>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a2"/>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a2"/>
    <w:uiPriority w:val="44"/>
    <w:semiHidden/>
    <w:qFormat/>
    <w:rsid w:val="007D3701"/>
    <w:pPr>
      <w:jc w:val="right"/>
    </w:pPr>
    <w:rPr>
      <w:sz w:val="20"/>
    </w:rPr>
  </w:style>
  <w:style w:type="paragraph" w:customStyle="1" w:styleId="ECHRHeaderRefIt">
    <w:name w:val="ECHR_Header_Ref_It"/>
    <w:aliases w:val="_Ref_Ital,Ref_Ital"/>
    <w:basedOn w:val="a2"/>
    <w:next w:val="ECHRHeaderDate"/>
    <w:uiPriority w:val="38"/>
    <w:qFormat/>
    <w:rsid w:val="007D3701"/>
    <w:pPr>
      <w:jc w:val="right"/>
    </w:pPr>
    <w:rPr>
      <w:i/>
      <w:sz w:val="20"/>
    </w:rPr>
  </w:style>
  <w:style w:type="paragraph" w:customStyle="1" w:styleId="ECHRHeading9">
    <w:name w:val="ECHR_Heading_9"/>
    <w:aliases w:val="_Head_9"/>
    <w:basedOn w:val="9"/>
    <w:next w:val="a2"/>
    <w:uiPriority w:val="19"/>
    <w:semiHidden/>
    <w:rsid w:val="007D3701"/>
    <w:pPr>
      <w:numPr>
        <w:numId w:val="10"/>
      </w:numPr>
    </w:pPr>
    <w:rPr>
      <w:i w:val="0"/>
      <w:sz w:val="18"/>
    </w:rPr>
  </w:style>
  <w:style w:type="paragraph" w:customStyle="1" w:styleId="ECHRLine">
    <w:name w:val="ECHR_Line"/>
    <w:aliases w:val="_Line"/>
    <w:basedOn w:val="NormalJustified"/>
    <w:next w:val="a2"/>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a2"/>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a2"/>
    <w:uiPriority w:val="8"/>
    <w:semiHidden/>
    <w:qFormat/>
    <w:rsid w:val="007D3701"/>
    <w:pPr>
      <w:ind w:left="567" w:hanging="567"/>
      <w:jc w:val="both"/>
    </w:pPr>
  </w:style>
  <w:style w:type="paragraph" w:customStyle="1" w:styleId="ECHRParaIndent">
    <w:name w:val="ECHR_Para_Indent"/>
    <w:aliases w:val="_Indent"/>
    <w:basedOn w:val="a2"/>
    <w:uiPriority w:val="7"/>
    <w:semiHidden/>
    <w:qFormat/>
    <w:rsid w:val="007D3701"/>
    <w:pPr>
      <w:spacing w:before="120" w:after="120"/>
      <w:ind w:left="284"/>
      <w:jc w:val="both"/>
    </w:pPr>
  </w:style>
  <w:style w:type="character" w:customStyle="1" w:styleId="ECHRRed">
    <w:name w:val="ECHR_Red"/>
    <w:aliases w:val="_Red"/>
    <w:basedOn w:val="a3"/>
    <w:uiPriority w:val="15"/>
    <w:semiHidden/>
    <w:qFormat/>
    <w:rsid w:val="007D3701"/>
    <w:rPr>
      <w:color w:val="C00000" w:themeColor="accent2"/>
    </w:rPr>
  </w:style>
  <w:style w:type="paragraph" w:customStyle="1" w:styleId="ECHRSpacer">
    <w:name w:val="ECHR_Spacer"/>
    <w:aliases w:val="_Spacer"/>
    <w:basedOn w:val="a2"/>
    <w:uiPriority w:val="45"/>
    <w:semiHidden/>
    <w:rsid w:val="007D3701"/>
    <w:rPr>
      <w:sz w:val="4"/>
    </w:rPr>
  </w:style>
  <w:style w:type="table" w:customStyle="1" w:styleId="ECHRTable2">
    <w:name w:val="ECHR_Table_2"/>
    <w:basedOn w:val="a4"/>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a2"/>
    <w:next w:val="a2"/>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a2"/>
    <w:next w:val="a2"/>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a2"/>
    <w:next w:val="a2"/>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a2"/>
    <w:next w:val="a2"/>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a2"/>
    <w:next w:val="a2"/>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a2"/>
    <w:uiPriority w:val="25"/>
    <w:semiHidden/>
    <w:qFormat/>
    <w:rsid w:val="007D3701"/>
    <w:pPr>
      <w:outlineLvl w:val="0"/>
    </w:pPr>
  </w:style>
  <w:style w:type="paragraph" w:customStyle="1" w:styleId="ECHRTitleTOC1">
    <w:name w:val="ECHR_Title_TOC_1"/>
    <w:aliases w:val="_Title_L_TOC"/>
    <w:basedOn w:val="ECHRTitle1"/>
    <w:next w:val="a2"/>
    <w:uiPriority w:val="27"/>
    <w:semiHidden/>
    <w:qFormat/>
    <w:rsid w:val="007D3701"/>
    <w:pPr>
      <w:outlineLvl w:val="0"/>
    </w:pPr>
  </w:style>
  <w:style w:type="character" w:customStyle="1" w:styleId="JuParaChar">
    <w:name w:val="Ju_Para Char"/>
    <w:aliases w:val="_Para Char"/>
    <w:link w:val="JuPara"/>
    <w:uiPriority w:val="8"/>
    <w:rsid w:val="00900A3B"/>
    <w:rPr>
      <w:sz w:val="24"/>
      <w:szCs w:val="24"/>
      <w:lang w:val="en-GB"/>
    </w:rPr>
  </w:style>
  <w:style w:type="paragraph" w:customStyle="1" w:styleId="JuHeaderLandscape">
    <w:name w:val="Ju_Header_Landscape"/>
    <w:aliases w:val="_Header_Landscape"/>
    <w:basedOn w:val="JuHeader"/>
    <w:uiPriority w:val="30"/>
    <w:qFormat/>
    <w:rsid w:val="00900A3B"/>
    <w:pPr>
      <w:tabs>
        <w:tab w:val="center" w:pos="6146"/>
        <w:tab w:val="right" w:pos="12293"/>
      </w:tabs>
      <w:jc w:val="left"/>
    </w:pPr>
    <w:rPr>
      <w:szCs w:val="22"/>
    </w:rPr>
  </w:style>
  <w:style w:type="character" w:customStyle="1" w:styleId="JuNames0">
    <w:name w:val="Ju_Names"/>
    <w:rsid w:val="00900A3B"/>
    <w:rPr>
      <w:smallCaps/>
    </w:rPr>
  </w:style>
  <w:style w:type="paragraph" w:customStyle="1" w:styleId="JuList4">
    <w:name w:val="Ju_List_4"/>
    <w:aliases w:val="N_Bul_4"/>
    <w:basedOn w:val="JuListi"/>
    <w:uiPriority w:val="19"/>
    <w:rsid w:val="00900A3B"/>
    <w:pPr>
      <w:numPr>
        <w:ilvl w:val="0"/>
        <w:numId w:val="0"/>
      </w:numPr>
      <w:tabs>
        <w:tab w:val="num" w:pos="1701"/>
      </w:tabs>
      <w:spacing w:before="60" w:after="60" w:line="240" w:lineRule="exact"/>
      <w:ind w:left="1703" w:hanging="284"/>
      <w:contextualSpacing/>
    </w:pPr>
    <w:rPr>
      <w:rFonts w:eastAsiaTheme="minorEastAsia"/>
      <w:sz w:val="22"/>
      <w:szCs w:val="22"/>
      <w:lang w:val="fr-FR" w:eastAsia="fr-FR"/>
    </w:rPr>
  </w:style>
  <w:style w:type="character" w:customStyle="1" w:styleId="JuH1Char">
    <w:name w:val="Ju_H_1. Char"/>
    <w:link w:val="JuH1"/>
    <w:uiPriority w:val="21"/>
    <w:locked/>
    <w:rsid w:val="00900A3B"/>
    <w:rPr>
      <w:i/>
      <w:sz w:val="24"/>
      <w:szCs w:val="24"/>
      <w:lang w:val="en-GB"/>
    </w:rPr>
  </w:style>
  <w:style w:type="character" w:customStyle="1" w:styleId="JuHaChar">
    <w:name w:val="Ju_H_a Char"/>
    <w:basedOn w:val="a3"/>
    <w:link w:val="JuHa0"/>
    <w:uiPriority w:val="22"/>
    <w:locked/>
    <w:rsid w:val="00900A3B"/>
    <w:rPr>
      <w:b/>
      <w:sz w:val="20"/>
      <w:szCs w:val="24"/>
      <w:lang w:val="en-GB"/>
    </w:rPr>
  </w:style>
  <w:style w:type="paragraph" w:styleId="affffff">
    <w:name w:val="Revision"/>
    <w:hidden/>
    <w:uiPriority w:val="99"/>
    <w:semiHidden/>
    <w:rsid w:val="00900A3B"/>
    <w:rPr>
      <w:rFonts w:eastAsiaTheme="minorEastAsia"/>
      <w:sz w:val="24"/>
      <w:lang w:val="en-GB"/>
    </w:rPr>
  </w:style>
  <w:style w:type="character" w:customStyle="1" w:styleId="rvts0">
    <w:name w:val="rvts0"/>
    <w:basedOn w:val="a3"/>
    <w:rsid w:val="00F9780D"/>
  </w:style>
</w:styles>
</file>

<file path=word/webSettings.xml><?xml version="1.0" encoding="utf-8"?>
<w:webSettings xmlns:r="http://schemas.openxmlformats.org/officeDocument/2006/relationships" xmlns:w="http://schemas.openxmlformats.org/wordprocessingml/2006/main">
  <w:divs>
    <w:div w:id="16582188">
      <w:bodyDiv w:val="1"/>
      <w:marLeft w:val="0"/>
      <w:marRight w:val="0"/>
      <w:marTop w:val="0"/>
      <w:marBottom w:val="0"/>
      <w:divBdr>
        <w:top w:val="none" w:sz="0" w:space="0" w:color="auto"/>
        <w:left w:val="none" w:sz="0" w:space="0" w:color="auto"/>
        <w:bottom w:val="none" w:sz="0" w:space="0" w:color="auto"/>
        <w:right w:val="none" w:sz="0" w:space="0" w:color="auto"/>
      </w:divBdr>
    </w:div>
    <w:div w:id="132257000">
      <w:bodyDiv w:val="1"/>
      <w:marLeft w:val="0"/>
      <w:marRight w:val="0"/>
      <w:marTop w:val="0"/>
      <w:marBottom w:val="0"/>
      <w:divBdr>
        <w:top w:val="none" w:sz="0" w:space="0" w:color="auto"/>
        <w:left w:val="none" w:sz="0" w:space="0" w:color="auto"/>
        <w:bottom w:val="none" w:sz="0" w:space="0" w:color="auto"/>
        <w:right w:val="none" w:sz="0" w:space="0" w:color="auto"/>
      </w:divBdr>
    </w:div>
    <w:div w:id="209614834">
      <w:bodyDiv w:val="1"/>
      <w:marLeft w:val="0"/>
      <w:marRight w:val="0"/>
      <w:marTop w:val="0"/>
      <w:marBottom w:val="0"/>
      <w:divBdr>
        <w:top w:val="none" w:sz="0" w:space="0" w:color="auto"/>
        <w:left w:val="none" w:sz="0" w:space="0" w:color="auto"/>
        <w:bottom w:val="none" w:sz="0" w:space="0" w:color="auto"/>
        <w:right w:val="none" w:sz="0" w:space="0" w:color="auto"/>
      </w:divBdr>
    </w:div>
    <w:div w:id="228612513">
      <w:bodyDiv w:val="1"/>
      <w:marLeft w:val="0"/>
      <w:marRight w:val="0"/>
      <w:marTop w:val="0"/>
      <w:marBottom w:val="0"/>
      <w:divBdr>
        <w:top w:val="none" w:sz="0" w:space="0" w:color="auto"/>
        <w:left w:val="none" w:sz="0" w:space="0" w:color="auto"/>
        <w:bottom w:val="none" w:sz="0" w:space="0" w:color="auto"/>
        <w:right w:val="none" w:sz="0" w:space="0" w:color="auto"/>
      </w:divBdr>
    </w:div>
    <w:div w:id="320164087">
      <w:bodyDiv w:val="1"/>
      <w:marLeft w:val="0"/>
      <w:marRight w:val="0"/>
      <w:marTop w:val="0"/>
      <w:marBottom w:val="0"/>
      <w:divBdr>
        <w:top w:val="none" w:sz="0" w:space="0" w:color="auto"/>
        <w:left w:val="none" w:sz="0" w:space="0" w:color="auto"/>
        <w:bottom w:val="none" w:sz="0" w:space="0" w:color="auto"/>
        <w:right w:val="none" w:sz="0" w:space="0" w:color="auto"/>
      </w:divBdr>
    </w:div>
    <w:div w:id="344020605">
      <w:bodyDiv w:val="1"/>
      <w:marLeft w:val="0"/>
      <w:marRight w:val="0"/>
      <w:marTop w:val="0"/>
      <w:marBottom w:val="0"/>
      <w:divBdr>
        <w:top w:val="none" w:sz="0" w:space="0" w:color="auto"/>
        <w:left w:val="none" w:sz="0" w:space="0" w:color="auto"/>
        <w:bottom w:val="none" w:sz="0" w:space="0" w:color="auto"/>
        <w:right w:val="none" w:sz="0" w:space="0" w:color="auto"/>
      </w:divBdr>
    </w:div>
    <w:div w:id="398015883">
      <w:bodyDiv w:val="1"/>
      <w:marLeft w:val="0"/>
      <w:marRight w:val="0"/>
      <w:marTop w:val="0"/>
      <w:marBottom w:val="0"/>
      <w:divBdr>
        <w:top w:val="none" w:sz="0" w:space="0" w:color="auto"/>
        <w:left w:val="none" w:sz="0" w:space="0" w:color="auto"/>
        <w:bottom w:val="none" w:sz="0" w:space="0" w:color="auto"/>
        <w:right w:val="none" w:sz="0" w:space="0" w:color="auto"/>
      </w:divBdr>
    </w:div>
    <w:div w:id="418064085">
      <w:bodyDiv w:val="1"/>
      <w:marLeft w:val="0"/>
      <w:marRight w:val="0"/>
      <w:marTop w:val="0"/>
      <w:marBottom w:val="0"/>
      <w:divBdr>
        <w:top w:val="none" w:sz="0" w:space="0" w:color="auto"/>
        <w:left w:val="none" w:sz="0" w:space="0" w:color="auto"/>
        <w:bottom w:val="none" w:sz="0" w:space="0" w:color="auto"/>
        <w:right w:val="none" w:sz="0" w:space="0" w:color="auto"/>
      </w:divBdr>
    </w:div>
    <w:div w:id="467013283">
      <w:bodyDiv w:val="1"/>
      <w:marLeft w:val="0"/>
      <w:marRight w:val="0"/>
      <w:marTop w:val="0"/>
      <w:marBottom w:val="0"/>
      <w:divBdr>
        <w:top w:val="none" w:sz="0" w:space="0" w:color="auto"/>
        <w:left w:val="none" w:sz="0" w:space="0" w:color="auto"/>
        <w:bottom w:val="none" w:sz="0" w:space="0" w:color="auto"/>
        <w:right w:val="none" w:sz="0" w:space="0" w:color="auto"/>
      </w:divBdr>
      <w:divsChild>
        <w:div w:id="992639722">
          <w:marLeft w:val="0"/>
          <w:marRight w:val="0"/>
          <w:marTop w:val="0"/>
          <w:marBottom w:val="0"/>
          <w:divBdr>
            <w:top w:val="none" w:sz="0" w:space="0" w:color="auto"/>
            <w:left w:val="none" w:sz="0" w:space="0" w:color="auto"/>
            <w:bottom w:val="none" w:sz="0" w:space="0" w:color="auto"/>
            <w:right w:val="none" w:sz="0" w:space="0" w:color="auto"/>
          </w:divBdr>
          <w:divsChild>
            <w:div w:id="1461462794">
              <w:marLeft w:val="0"/>
              <w:marRight w:val="0"/>
              <w:marTop w:val="0"/>
              <w:marBottom w:val="0"/>
              <w:divBdr>
                <w:top w:val="none" w:sz="0" w:space="0" w:color="auto"/>
                <w:left w:val="none" w:sz="0" w:space="0" w:color="auto"/>
                <w:bottom w:val="none" w:sz="0" w:space="0" w:color="auto"/>
                <w:right w:val="none" w:sz="0" w:space="0" w:color="auto"/>
              </w:divBdr>
              <w:divsChild>
                <w:div w:id="945693601">
                  <w:marLeft w:val="0"/>
                  <w:marRight w:val="0"/>
                  <w:marTop w:val="0"/>
                  <w:marBottom w:val="0"/>
                  <w:divBdr>
                    <w:top w:val="none" w:sz="0" w:space="0" w:color="auto"/>
                    <w:left w:val="none" w:sz="0" w:space="0" w:color="auto"/>
                    <w:bottom w:val="none" w:sz="0" w:space="0" w:color="auto"/>
                    <w:right w:val="none" w:sz="0" w:space="0" w:color="auto"/>
                  </w:divBdr>
                  <w:divsChild>
                    <w:div w:id="11659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5292">
      <w:bodyDiv w:val="1"/>
      <w:marLeft w:val="0"/>
      <w:marRight w:val="0"/>
      <w:marTop w:val="0"/>
      <w:marBottom w:val="0"/>
      <w:divBdr>
        <w:top w:val="none" w:sz="0" w:space="0" w:color="auto"/>
        <w:left w:val="none" w:sz="0" w:space="0" w:color="auto"/>
        <w:bottom w:val="none" w:sz="0" w:space="0" w:color="auto"/>
        <w:right w:val="none" w:sz="0" w:space="0" w:color="auto"/>
      </w:divBdr>
    </w:div>
    <w:div w:id="490829609">
      <w:bodyDiv w:val="1"/>
      <w:marLeft w:val="0"/>
      <w:marRight w:val="0"/>
      <w:marTop w:val="0"/>
      <w:marBottom w:val="0"/>
      <w:divBdr>
        <w:top w:val="none" w:sz="0" w:space="0" w:color="auto"/>
        <w:left w:val="none" w:sz="0" w:space="0" w:color="auto"/>
        <w:bottom w:val="none" w:sz="0" w:space="0" w:color="auto"/>
        <w:right w:val="none" w:sz="0" w:space="0" w:color="auto"/>
      </w:divBdr>
    </w:div>
    <w:div w:id="525486214">
      <w:bodyDiv w:val="1"/>
      <w:marLeft w:val="0"/>
      <w:marRight w:val="0"/>
      <w:marTop w:val="0"/>
      <w:marBottom w:val="0"/>
      <w:divBdr>
        <w:top w:val="none" w:sz="0" w:space="0" w:color="auto"/>
        <w:left w:val="none" w:sz="0" w:space="0" w:color="auto"/>
        <w:bottom w:val="none" w:sz="0" w:space="0" w:color="auto"/>
        <w:right w:val="none" w:sz="0" w:space="0" w:color="auto"/>
      </w:divBdr>
    </w:div>
    <w:div w:id="545917907">
      <w:bodyDiv w:val="1"/>
      <w:marLeft w:val="0"/>
      <w:marRight w:val="0"/>
      <w:marTop w:val="0"/>
      <w:marBottom w:val="0"/>
      <w:divBdr>
        <w:top w:val="none" w:sz="0" w:space="0" w:color="auto"/>
        <w:left w:val="none" w:sz="0" w:space="0" w:color="auto"/>
        <w:bottom w:val="none" w:sz="0" w:space="0" w:color="auto"/>
        <w:right w:val="none" w:sz="0" w:space="0" w:color="auto"/>
      </w:divBdr>
    </w:div>
    <w:div w:id="573396094">
      <w:bodyDiv w:val="1"/>
      <w:marLeft w:val="0"/>
      <w:marRight w:val="0"/>
      <w:marTop w:val="0"/>
      <w:marBottom w:val="0"/>
      <w:divBdr>
        <w:top w:val="none" w:sz="0" w:space="0" w:color="auto"/>
        <w:left w:val="none" w:sz="0" w:space="0" w:color="auto"/>
        <w:bottom w:val="none" w:sz="0" w:space="0" w:color="auto"/>
        <w:right w:val="none" w:sz="0" w:space="0" w:color="auto"/>
      </w:divBdr>
    </w:div>
    <w:div w:id="599921295">
      <w:bodyDiv w:val="1"/>
      <w:marLeft w:val="0"/>
      <w:marRight w:val="0"/>
      <w:marTop w:val="0"/>
      <w:marBottom w:val="0"/>
      <w:divBdr>
        <w:top w:val="none" w:sz="0" w:space="0" w:color="auto"/>
        <w:left w:val="none" w:sz="0" w:space="0" w:color="auto"/>
        <w:bottom w:val="none" w:sz="0" w:space="0" w:color="auto"/>
        <w:right w:val="none" w:sz="0" w:space="0" w:color="auto"/>
      </w:divBdr>
    </w:div>
    <w:div w:id="611597806">
      <w:bodyDiv w:val="1"/>
      <w:marLeft w:val="0"/>
      <w:marRight w:val="0"/>
      <w:marTop w:val="0"/>
      <w:marBottom w:val="0"/>
      <w:divBdr>
        <w:top w:val="none" w:sz="0" w:space="0" w:color="auto"/>
        <w:left w:val="none" w:sz="0" w:space="0" w:color="auto"/>
        <w:bottom w:val="none" w:sz="0" w:space="0" w:color="auto"/>
        <w:right w:val="none" w:sz="0" w:space="0" w:color="auto"/>
      </w:divBdr>
    </w:div>
    <w:div w:id="617840051">
      <w:bodyDiv w:val="1"/>
      <w:marLeft w:val="0"/>
      <w:marRight w:val="0"/>
      <w:marTop w:val="0"/>
      <w:marBottom w:val="0"/>
      <w:divBdr>
        <w:top w:val="none" w:sz="0" w:space="0" w:color="auto"/>
        <w:left w:val="none" w:sz="0" w:space="0" w:color="auto"/>
        <w:bottom w:val="none" w:sz="0" w:space="0" w:color="auto"/>
        <w:right w:val="none" w:sz="0" w:space="0" w:color="auto"/>
      </w:divBdr>
    </w:div>
    <w:div w:id="678696365">
      <w:bodyDiv w:val="1"/>
      <w:marLeft w:val="0"/>
      <w:marRight w:val="0"/>
      <w:marTop w:val="0"/>
      <w:marBottom w:val="0"/>
      <w:divBdr>
        <w:top w:val="none" w:sz="0" w:space="0" w:color="auto"/>
        <w:left w:val="none" w:sz="0" w:space="0" w:color="auto"/>
        <w:bottom w:val="none" w:sz="0" w:space="0" w:color="auto"/>
        <w:right w:val="none" w:sz="0" w:space="0" w:color="auto"/>
      </w:divBdr>
    </w:div>
    <w:div w:id="694619372">
      <w:bodyDiv w:val="1"/>
      <w:marLeft w:val="0"/>
      <w:marRight w:val="0"/>
      <w:marTop w:val="0"/>
      <w:marBottom w:val="0"/>
      <w:divBdr>
        <w:top w:val="none" w:sz="0" w:space="0" w:color="auto"/>
        <w:left w:val="none" w:sz="0" w:space="0" w:color="auto"/>
        <w:bottom w:val="none" w:sz="0" w:space="0" w:color="auto"/>
        <w:right w:val="none" w:sz="0" w:space="0" w:color="auto"/>
      </w:divBdr>
    </w:div>
    <w:div w:id="700398662">
      <w:bodyDiv w:val="1"/>
      <w:marLeft w:val="0"/>
      <w:marRight w:val="0"/>
      <w:marTop w:val="0"/>
      <w:marBottom w:val="0"/>
      <w:divBdr>
        <w:top w:val="none" w:sz="0" w:space="0" w:color="auto"/>
        <w:left w:val="none" w:sz="0" w:space="0" w:color="auto"/>
        <w:bottom w:val="none" w:sz="0" w:space="0" w:color="auto"/>
        <w:right w:val="none" w:sz="0" w:space="0" w:color="auto"/>
      </w:divBdr>
    </w:div>
    <w:div w:id="701635362">
      <w:bodyDiv w:val="1"/>
      <w:marLeft w:val="0"/>
      <w:marRight w:val="0"/>
      <w:marTop w:val="0"/>
      <w:marBottom w:val="0"/>
      <w:divBdr>
        <w:top w:val="none" w:sz="0" w:space="0" w:color="auto"/>
        <w:left w:val="none" w:sz="0" w:space="0" w:color="auto"/>
        <w:bottom w:val="none" w:sz="0" w:space="0" w:color="auto"/>
        <w:right w:val="none" w:sz="0" w:space="0" w:color="auto"/>
      </w:divBdr>
    </w:div>
    <w:div w:id="747967205">
      <w:bodyDiv w:val="1"/>
      <w:marLeft w:val="0"/>
      <w:marRight w:val="0"/>
      <w:marTop w:val="0"/>
      <w:marBottom w:val="0"/>
      <w:divBdr>
        <w:top w:val="none" w:sz="0" w:space="0" w:color="auto"/>
        <w:left w:val="none" w:sz="0" w:space="0" w:color="auto"/>
        <w:bottom w:val="none" w:sz="0" w:space="0" w:color="auto"/>
        <w:right w:val="none" w:sz="0" w:space="0" w:color="auto"/>
      </w:divBdr>
    </w:div>
    <w:div w:id="786192520">
      <w:bodyDiv w:val="1"/>
      <w:marLeft w:val="0"/>
      <w:marRight w:val="0"/>
      <w:marTop w:val="0"/>
      <w:marBottom w:val="0"/>
      <w:divBdr>
        <w:top w:val="none" w:sz="0" w:space="0" w:color="auto"/>
        <w:left w:val="none" w:sz="0" w:space="0" w:color="auto"/>
        <w:bottom w:val="none" w:sz="0" w:space="0" w:color="auto"/>
        <w:right w:val="none" w:sz="0" w:space="0" w:color="auto"/>
      </w:divBdr>
    </w:div>
    <w:div w:id="835656214">
      <w:bodyDiv w:val="1"/>
      <w:marLeft w:val="0"/>
      <w:marRight w:val="0"/>
      <w:marTop w:val="0"/>
      <w:marBottom w:val="0"/>
      <w:divBdr>
        <w:top w:val="none" w:sz="0" w:space="0" w:color="auto"/>
        <w:left w:val="none" w:sz="0" w:space="0" w:color="auto"/>
        <w:bottom w:val="none" w:sz="0" w:space="0" w:color="auto"/>
        <w:right w:val="none" w:sz="0" w:space="0" w:color="auto"/>
      </w:divBdr>
    </w:div>
    <w:div w:id="862011705">
      <w:bodyDiv w:val="1"/>
      <w:marLeft w:val="0"/>
      <w:marRight w:val="0"/>
      <w:marTop w:val="0"/>
      <w:marBottom w:val="0"/>
      <w:divBdr>
        <w:top w:val="none" w:sz="0" w:space="0" w:color="auto"/>
        <w:left w:val="none" w:sz="0" w:space="0" w:color="auto"/>
        <w:bottom w:val="none" w:sz="0" w:space="0" w:color="auto"/>
        <w:right w:val="none" w:sz="0" w:space="0" w:color="auto"/>
      </w:divBdr>
      <w:divsChild>
        <w:div w:id="287275652">
          <w:marLeft w:val="0"/>
          <w:marRight w:val="0"/>
          <w:marTop w:val="0"/>
          <w:marBottom w:val="0"/>
          <w:divBdr>
            <w:top w:val="none" w:sz="0" w:space="0" w:color="auto"/>
            <w:left w:val="none" w:sz="0" w:space="0" w:color="auto"/>
            <w:bottom w:val="none" w:sz="0" w:space="0" w:color="auto"/>
            <w:right w:val="none" w:sz="0" w:space="0" w:color="auto"/>
          </w:divBdr>
          <w:divsChild>
            <w:div w:id="279999386">
              <w:marLeft w:val="0"/>
              <w:marRight w:val="0"/>
              <w:marTop w:val="0"/>
              <w:marBottom w:val="0"/>
              <w:divBdr>
                <w:top w:val="none" w:sz="0" w:space="0" w:color="auto"/>
                <w:left w:val="none" w:sz="0" w:space="0" w:color="auto"/>
                <w:bottom w:val="none" w:sz="0" w:space="0" w:color="auto"/>
                <w:right w:val="none" w:sz="0" w:space="0" w:color="auto"/>
              </w:divBdr>
              <w:divsChild>
                <w:div w:id="1795825019">
                  <w:marLeft w:val="0"/>
                  <w:marRight w:val="0"/>
                  <w:marTop w:val="0"/>
                  <w:marBottom w:val="0"/>
                  <w:divBdr>
                    <w:top w:val="none" w:sz="0" w:space="0" w:color="auto"/>
                    <w:left w:val="none" w:sz="0" w:space="0" w:color="auto"/>
                    <w:bottom w:val="none" w:sz="0" w:space="0" w:color="auto"/>
                    <w:right w:val="none" w:sz="0" w:space="0" w:color="auto"/>
                  </w:divBdr>
                  <w:divsChild>
                    <w:div w:id="8451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2222">
      <w:bodyDiv w:val="1"/>
      <w:marLeft w:val="0"/>
      <w:marRight w:val="0"/>
      <w:marTop w:val="0"/>
      <w:marBottom w:val="0"/>
      <w:divBdr>
        <w:top w:val="none" w:sz="0" w:space="0" w:color="auto"/>
        <w:left w:val="none" w:sz="0" w:space="0" w:color="auto"/>
        <w:bottom w:val="none" w:sz="0" w:space="0" w:color="auto"/>
        <w:right w:val="none" w:sz="0" w:space="0" w:color="auto"/>
      </w:divBdr>
    </w:div>
    <w:div w:id="896356688">
      <w:bodyDiv w:val="1"/>
      <w:marLeft w:val="0"/>
      <w:marRight w:val="0"/>
      <w:marTop w:val="0"/>
      <w:marBottom w:val="0"/>
      <w:divBdr>
        <w:top w:val="none" w:sz="0" w:space="0" w:color="auto"/>
        <w:left w:val="none" w:sz="0" w:space="0" w:color="auto"/>
        <w:bottom w:val="none" w:sz="0" w:space="0" w:color="auto"/>
        <w:right w:val="none" w:sz="0" w:space="0" w:color="auto"/>
      </w:divBdr>
    </w:div>
    <w:div w:id="910231726">
      <w:bodyDiv w:val="1"/>
      <w:marLeft w:val="0"/>
      <w:marRight w:val="0"/>
      <w:marTop w:val="0"/>
      <w:marBottom w:val="0"/>
      <w:divBdr>
        <w:top w:val="none" w:sz="0" w:space="0" w:color="auto"/>
        <w:left w:val="none" w:sz="0" w:space="0" w:color="auto"/>
        <w:bottom w:val="none" w:sz="0" w:space="0" w:color="auto"/>
        <w:right w:val="none" w:sz="0" w:space="0" w:color="auto"/>
      </w:divBdr>
    </w:div>
    <w:div w:id="929433301">
      <w:bodyDiv w:val="1"/>
      <w:marLeft w:val="0"/>
      <w:marRight w:val="0"/>
      <w:marTop w:val="0"/>
      <w:marBottom w:val="0"/>
      <w:divBdr>
        <w:top w:val="none" w:sz="0" w:space="0" w:color="auto"/>
        <w:left w:val="none" w:sz="0" w:space="0" w:color="auto"/>
        <w:bottom w:val="none" w:sz="0" w:space="0" w:color="auto"/>
        <w:right w:val="none" w:sz="0" w:space="0" w:color="auto"/>
      </w:divBdr>
    </w:div>
    <w:div w:id="986469397">
      <w:bodyDiv w:val="1"/>
      <w:marLeft w:val="0"/>
      <w:marRight w:val="0"/>
      <w:marTop w:val="0"/>
      <w:marBottom w:val="0"/>
      <w:divBdr>
        <w:top w:val="none" w:sz="0" w:space="0" w:color="auto"/>
        <w:left w:val="none" w:sz="0" w:space="0" w:color="auto"/>
        <w:bottom w:val="none" w:sz="0" w:space="0" w:color="auto"/>
        <w:right w:val="none" w:sz="0" w:space="0" w:color="auto"/>
      </w:divBdr>
    </w:div>
    <w:div w:id="993098373">
      <w:bodyDiv w:val="1"/>
      <w:marLeft w:val="0"/>
      <w:marRight w:val="0"/>
      <w:marTop w:val="0"/>
      <w:marBottom w:val="0"/>
      <w:divBdr>
        <w:top w:val="none" w:sz="0" w:space="0" w:color="auto"/>
        <w:left w:val="none" w:sz="0" w:space="0" w:color="auto"/>
        <w:bottom w:val="none" w:sz="0" w:space="0" w:color="auto"/>
        <w:right w:val="none" w:sz="0" w:space="0" w:color="auto"/>
      </w:divBdr>
    </w:div>
    <w:div w:id="1020086105">
      <w:bodyDiv w:val="1"/>
      <w:marLeft w:val="0"/>
      <w:marRight w:val="0"/>
      <w:marTop w:val="0"/>
      <w:marBottom w:val="0"/>
      <w:divBdr>
        <w:top w:val="none" w:sz="0" w:space="0" w:color="auto"/>
        <w:left w:val="none" w:sz="0" w:space="0" w:color="auto"/>
        <w:bottom w:val="none" w:sz="0" w:space="0" w:color="auto"/>
        <w:right w:val="none" w:sz="0" w:space="0" w:color="auto"/>
      </w:divBdr>
    </w:div>
    <w:div w:id="1023703444">
      <w:bodyDiv w:val="1"/>
      <w:marLeft w:val="0"/>
      <w:marRight w:val="0"/>
      <w:marTop w:val="0"/>
      <w:marBottom w:val="0"/>
      <w:divBdr>
        <w:top w:val="none" w:sz="0" w:space="0" w:color="auto"/>
        <w:left w:val="none" w:sz="0" w:space="0" w:color="auto"/>
        <w:bottom w:val="none" w:sz="0" w:space="0" w:color="auto"/>
        <w:right w:val="none" w:sz="0" w:space="0" w:color="auto"/>
      </w:divBdr>
    </w:div>
    <w:div w:id="1071273718">
      <w:bodyDiv w:val="1"/>
      <w:marLeft w:val="0"/>
      <w:marRight w:val="0"/>
      <w:marTop w:val="0"/>
      <w:marBottom w:val="0"/>
      <w:divBdr>
        <w:top w:val="none" w:sz="0" w:space="0" w:color="auto"/>
        <w:left w:val="none" w:sz="0" w:space="0" w:color="auto"/>
        <w:bottom w:val="none" w:sz="0" w:space="0" w:color="auto"/>
        <w:right w:val="none" w:sz="0" w:space="0" w:color="auto"/>
      </w:divBdr>
    </w:div>
    <w:div w:id="1106846689">
      <w:bodyDiv w:val="1"/>
      <w:marLeft w:val="0"/>
      <w:marRight w:val="0"/>
      <w:marTop w:val="0"/>
      <w:marBottom w:val="0"/>
      <w:divBdr>
        <w:top w:val="none" w:sz="0" w:space="0" w:color="auto"/>
        <w:left w:val="none" w:sz="0" w:space="0" w:color="auto"/>
        <w:bottom w:val="none" w:sz="0" w:space="0" w:color="auto"/>
        <w:right w:val="none" w:sz="0" w:space="0" w:color="auto"/>
      </w:divBdr>
    </w:div>
    <w:div w:id="1141460982">
      <w:bodyDiv w:val="1"/>
      <w:marLeft w:val="0"/>
      <w:marRight w:val="0"/>
      <w:marTop w:val="0"/>
      <w:marBottom w:val="0"/>
      <w:divBdr>
        <w:top w:val="none" w:sz="0" w:space="0" w:color="auto"/>
        <w:left w:val="none" w:sz="0" w:space="0" w:color="auto"/>
        <w:bottom w:val="none" w:sz="0" w:space="0" w:color="auto"/>
        <w:right w:val="none" w:sz="0" w:space="0" w:color="auto"/>
      </w:divBdr>
    </w:div>
    <w:div w:id="1145123103">
      <w:bodyDiv w:val="1"/>
      <w:marLeft w:val="0"/>
      <w:marRight w:val="0"/>
      <w:marTop w:val="0"/>
      <w:marBottom w:val="0"/>
      <w:divBdr>
        <w:top w:val="none" w:sz="0" w:space="0" w:color="auto"/>
        <w:left w:val="none" w:sz="0" w:space="0" w:color="auto"/>
        <w:bottom w:val="none" w:sz="0" w:space="0" w:color="auto"/>
        <w:right w:val="none" w:sz="0" w:space="0" w:color="auto"/>
      </w:divBdr>
    </w:div>
    <w:div w:id="1174995102">
      <w:bodyDiv w:val="1"/>
      <w:marLeft w:val="0"/>
      <w:marRight w:val="0"/>
      <w:marTop w:val="0"/>
      <w:marBottom w:val="0"/>
      <w:divBdr>
        <w:top w:val="none" w:sz="0" w:space="0" w:color="auto"/>
        <w:left w:val="none" w:sz="0" w:space="0" w:color="auto"/>
        <w:bottom w:val="none" w:sz="0" w:space="0" w:color="auto"/>
        <w:right w:val="none" w:sz="0" w:space="0" w:color="auto"/>
      </w:divBdr>
    </w:div>
    <w:div w:id="1177576354">
      <w:bodyDiv w:val="1"/>
      <w:marLeft w:val="0"/>
      <w:marRight w:val="0"/>
      <w:marTop w:val="0"/>
      <w:marBottom w:val="0"/>
      <w:divBdr>
        <w:top w:val="none" w:sz="0" w:space="0" w:color="auto"/>
        <w:left w:val="none" w:sz="0" w:space="0" w:color="auto"/>
        <w:bottom w:val="none" w:sz="0" w:space="0" w:color="auto"/>
        <w:right w:val="none" w:sz="0" w:space="0" w:color="auto"/>
      </w:divBdr>
    </w:div>
    <w:div w:id="1186209503">
      <w:bodyDiv w:val="1"/>
      <w:marLeft w:val="0"/>
      <w:marRight w:val="0"/>
      <w:marTop w:val="0"/>
      <w:marBottom w:val="0"/>
      <w:divBdr>
        <w:top w:val="none" w:sz="0" w:space="0" w:color="auto"/>
        <w:left w:val="none" w:sz="0" w:space="0" w:color="auto"/>
        <w:bottom w:val="none" w:sz="0" w:space="0" w:color="auto"/>
        <w:right w:val="none" w:sz="0" w:space="0" w:color="auto"/>
      </w:divBdr>
    </w:div>
    <w:div w:id="1295480621">
      <w:bodyDiv w:val="1"/>
      <w:marLeft w:val="0"/>
      <w:marRight w:val="0"/>
      <w:marTop w:val="0"/>
      <w:marBottom w:val="0"/>
      <w:divBdr>
        <w:top w:val="none" w:sz="0" w:space="0" w:color="auto"/>
        <w:left w:val="none" w:sz="0" w:space="0" w:color="auto"/>
        <w:bottom w:val="none" w:sz="0" w:space="0" w:color="auto"/>
        <w:right w:val="none" w:sz="0" w:space="0" w:color="auto"/>
      </w:divBdr>
    </w:div>
    <w:div w:id="1298604793">
      <w:bodyDiv w:val="1"/>
      <w:marLeft w:val="0"/>
      <w:marRight w:val="0"/>
      <w:marTop w:val="0"/>
      <w:marBottom w:val="0"/>
      <w:divBdr>
        <w:top w:val="none" w:sz="0" w:space="0" w:color="auto"/>
        <w:left w:val="none" w:sz="0" w:space="0" w:color="auto"/>
        <w:bottom w:val="none" w:sz="0" w:space="0" w:color="auto"/>
        <w:right w:val="none" w:sz="0" w:space="0" w:color="auto"/>
      </w:divBdr>
    </w:div>
    <w:div w:id="1318192511">
      <w:bodyDiv w:val="1"/>
      <w:marLeft w:val="0"/>
      <w:marRight w:val="0"/>
      <w:marTop w:val="0"/>
      <w:marBottom w:val="0"/>
      <w:divBdr>
        <w:top w:val="none" w:sz="0" w:space="0" w:color="auto"/>
        <w:left w:val="none" w:sz="0" w:space="0" w:color="auto"/>
        <w:bottom w:val="none" w:sz="0" w:space="0" w:color="auto"/>
        <w:right w:val="none" w:sz="0" w:space="0" w:color="auto"/>
      </w:divBdr>
    </w:div>
    <w:div w:id="1347630079">
      <w:bodyDiv w:val="1"/>
      <w:marLeft w:val="0"/>
      <w:marRight w:val="0"/>
      <w:marTop w:val="0"/>
      <w:marBottom w:val="0"/>
      <w:divBdr>
        <w:top w:val="none" w:sz="0" w:space="0" w:color="auto"/>
        <w:left w:val="none" w:sz="0" w:space="0" w:color="auto"/>
        <w:bottom w:val="none" w:sz="0" w:space="0" w:color="auto"/>
        <w:right w:val="none" w:sz="0" w:space="0" w:color="auto"/>
      </w:divBdr>
      <w:divsChild>
        <w:div w:id="395009486">
          <w:marLeft w:val="0"/>
          <w:marRight w:val="0"/>
          <w:marTop w:val="0"/>
          <w:marBottom w:val="0"/>
          <w:divBdr>
            <w:top w:val="none" w:sz="0" w:space="0" w:color="auto"/>
            <w:left w:val="none" w:sz="0" w:space="0" w:color="auto"/>
            <w:bottom w:val="none" w:sz="0" w:space="0" w:color="auto"/>
            <w:right w:val="none" w:sz="0" w:space="0" w:color="auto"/>
          </w:divBdr>
          <w:divsChild>
            <w:div w:id="1226572090">
              <w:marLeft w:val="0"/>
              <w:marRight w:val="0"/>
              <w:marTop w:val="0"/>
              <w:marBottom w:val="0"/>
              <w:divBdr>
                <w:top w:val="none" w:sz="0" w:space="0" w:color="auto"/>
                <w:left w:val="none" w:sz="0" w:space="0" w:color="auto"/>
                <w:bottom w:val="none" w:sz="0" w:space="0" w:color="auto"/>
                <w:right w:val="none" w:sz="0" w:space="0" w:color="auto"/>
              </w:divBdr>
              <w:divsChild>
                <w:div w:id="767192140">
                  <w:marLeft w:val="0"/>
                  <w:marRight w:val="0"/>
                  <w:marTop w:val="0"/>
                  <w:marBottom w:val="0"/>
                  <w:divBdr>
                    <w:top w:val="none" w:sz="0" w:space="0" w:color="auto"/>
                    <w:left w:val="none" w:sz="0" w:space="0" w:color="auto"/>
                    <w:bottom w:val="none" w:sz="0" w:space="0" w:color="auto"/>
                    <w:right w:val="none" w:sz="0" w:space="0" w:color="auto"/>
                  </w:divBdr>
                  <w:divsChild>
                    <w:div w:id="1633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11128">
      <w:bodyDiv w:val="1"/>
      <w:marLeft w:val="0"/>
      <w:marRight w:val="0"/>
      <w:marTop w:val="0"/>
      <w:marBottom w:val="0"/>
      <w:divBdr>
        <w:top w:val="none" w:sz="0" w:space="0" w:color="auto"/>
        <w:left w:val="none" w:sz="0" w:space="0" w:color="auto"/>
        <w:bottom w:val="none" w:sz="0" w:space="0" w:color="auto"/>
        <w:right w:val="none" w:sz="0" w:space="0" w:color="auto"/>
      </w:divBdr>
    </w:div>
    <w:div w:id="1376662650">
      <w:bodyDiv w:val="1"/>
      <w:marLeft w:val="0"/>
      <w:marRight w:val="0"/>
      <w:marTop w:val="0"/>
      <w:marBottom w:val="0"/>
      <w:divBdr>
        <w:top w:val="none" w:sz="0" w:space="0" w:color="auto"/>
        <w:left w:val="none" w:sz="0" w:space="0" w:color="auto"/>
        <w:bottom w:val="none" w:sz="0" w:space="0" w:color="auto"/>
        <w:right w:val="none" w:sz="0" w:space="0" w:color="auto"/>
      </w:divBdr>
    </w:div>
    <w:div w:id="1390765566">
      <w:bodyDiv w:val="1"/>
      <w:marLeft w:val="0"/>
      <w:marRight w:val="0"/>
      <w:marTop w:val="0"/>
      <w:marBottom w:val="0"/>
      <w:divBdr>
        <w:top w:val="none" w:sz="0" w:space="0" w:color="auto"/>
        <w:left w:val="none" w:sz="0" w:space="0" w:color="auto"/>
        <w:bottom w:val="none" w:sz="0" w:space="0" w:color="auto"/>
        <w:right w:val="none" w:sz="0" w:space="0" w:color="auto"/>
      </w:divBdr>
      <w:divsChild>
        <w:div w:id="428307439">
          <w:marLeft w:val="0"/>
          <w:marRight w:val="0"/>
          <w:marTop w:val="0"/>
          <w:marBottom w:val="0"/>
          <w:divBdr>
            <w:top w:val="none" w:sz="0" w:space="0" w:color="auto"/>
            <w:left w:val="none" w:sz="0" w:space="0" w:color="auto"/>
            <w:bottom w:val="none" w:sz="0" w:space="0" w:color="auto"/>
            <w:right w:val="none" w:sz="0" w:space="0" w:color="auto"/>
          </w:divBdr>
          <w:divsChild>
            <w:div w:id="1795715771">
              <w:marLeft w:val="0"/>
              <w:marRight w:val="0"/>
              <w:marTop w:val="0"/>
              <w:marBottom w:val="0"/>
              <w:divBdr>
                <w:top w:val="none" w:sz="0" w:space="0" w:color="auto"/>
                <w:left w:val="none" w:sz="0" w:space="0" w:color="auto"/>
                <w:bottom w:val="none" w:sz="0" w:space="0" w:color="auto"/>
                <w:right w:val="none" w:sz="0" w:space="0" w:color="auto"/>
              </w:divBdr>
              <w:divsChild>
                <w:div w:id="798034130">
                  <w:marLeft w:val="0"/>
                  <w:marRight w:val="0"/>
                  <w:marTop w:val="0"/>
                  <w:marBottom w:val="0"/>
                  <w:divBdr>
                    <w:top w:val="none" w:sz="0" w:space="0" w:color="auto"/>
                    <w:left w:val="none" w:sz="0" w:space="0" w:color="auto"/>
                    <w:bottom w:val="none" w:sz="0" w:space="0" w:color="auto"/>
                    <w:right w:val="none" w:sz="0" w:space="0" w:color="auto"/>
                  </w:divBdr>
                  <w:divsChild>
                    <w:div w:id="3905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7766">
      <w:bodyDiv w:val="1"/>
      <w:marLeft w:val="0"/>
      <w:marRight w:val="0"/>
      <w:marTop w:val="0"/>
      <w:marBottom w:val="0"/>
      <w:divBdr>
        <w:top w:val="none" w:sz="0" w:space="0" w:color="auto"/>
        <w:left w:val="none" w:sz="0" w:space="0" w:color="auto"/>
        <w:bottom w:val="none" w:sz="0" w:space="0" w:color="auto"/>
        <w:right w:val="none" w:sz="0" w:space="0" w:color="auto"/>
      </w:divBdr>
    </w:div>
    <w:div w:id="1473400528">
      <w:bodyDiv w:val="1"/>
      <w:marLeft w:val="0"/>
      <w:marRight w:val="0"/>
      <w:marTop w:val="0"/>
      <w:marBottom w:val="0"/>
      <w:divBdr>
        <w:top w:val="none" w:sz="0" w:space="0" w:color="auto"/>
        <w:left w:val="none" w:sz="0" w:space="0" w:color="auto"/>
        <w:bottom w:val="none" w:sz="0" w:space="0" w:color="auto"/>
        <w:right w:val="none" w:sz="0" w:space="0" w:color="auto"/>
      </w:divBdr>
    </w:div>
    <w:div w:id="1558011922">
      <w:bodyDiv w:val="1"/>
      <w:marLeft w:val="0"/>
      <w:marRight w:val="0"/>
      <w:marTop w:val="0"/>
      <w:marBottom w:val="0"/>
      <w:divBdr>
        <w:top w:val="none" w:sz="0" w:space="0" w:color="auto"/>
        <w:left w:val="none" w:sz="0" w:space="0" w:color="auto"/>
        <w:bottom w:val="none" w:sz="0" w:space="0" w:color="auto"/>
        <w:right w:val="none" w:sz="0" w:space="0" w:color="auto"/>
      </w:divBdr>
    </w:div>
    <w:div w:id="1577983092">
      <w:bodyDiv w:val="1"/>
      <w:marLeft w:val="0"/>
      <w:marRight w:val="0"/>
      <w:marTop w:val="0"/>
      <w:marBottom w:val="0"/>
      <w:divBdr>
        <w:top w:val="none" w:sz="0" w:space="0" w:color="auto"/>
        <w:left w:val="none" w:sz="0" w:space="0" w:color="auto"/>
        <w:bottom w:val="none" w:sz="0" w:space="0" w:color="auto"/>
        <w:right w:val="none" w:sz="0" w:space="0" w:color="auto"/>
      </w:divBdr>
    </w:div>
    <w:div w:id="163822126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78460240">
      <w:bodyDiv w:val="1"/>
      <w:marLeft w:val="0"/>
      <w:marRight w:val="0"/>
      <w:marTop w:val="0"/>
      <w:marBottom w:val="0"/>
      <w:divBdr>
        <w:top w:val="none" w:sz="0" w:space="0" w:color="auto"/>
        <w:left w:val="none" w:sz="0" w:space="0" w:color="auto"/>
        <w:bottom w:val="none" w:sz="0" w:space="0" w:color="auto"/>
        <w:right w:val="none" w:sz="0" w:space="0" w:color="auto"/>
      </w:divBdr>
    </w:div>
    <w:div w:id="1739326645">
      <w:bodyDiv w:val="1"/>
      <w:marLeft w:val="0"/>
      <w:marRight w:val="0"/>
      <w:marTop w:val="0"/>
      <w:marBottom w:val="0"/>
      <w:divBdr>
        <w:top w:val="none" w:sz="0" w:space="0" w:color="auto"/>
        <w:left w:val="none" w:sz="0" w:space="0" w:color="auto"/>
        <w:bottom w:val="none" w:sz="0" w:space="0" w:color="auto"/>
        <w:right w:val="none" w:sz="0" w:space="0" w:color="auto"/>
      </w:divBdr>
    </w:div>
    <w:div w:id="1749493401">
      <w:bodyDiv w:val="1"/>
      <w:marLeft w:val="0"/>
      <w:marRight w:val="0"/>
      <w:marTop w:val="0"/>
      <w:marBottom w:val="0"/>
      <w:divBdr>
        <w:top w:val="none" w:sz="0" w:space="0" w:color="auto"/>
        <w:left w:val="none" w:sz="0" w:space="0" w:color="auto"/>
        <w:bottom w:val="none" w:sz="0" w:space="0" w:color="auto"/>
        <w:right w:val="none" w:sz="0" w:space="0" w:color="auto"/>
      </w:divBdr>
    </w:div>
    <w:div w:id="1751080057">
      <w:bodyDiv w:val="1"/>
      <w:marLeft w:val="0"/>
      <w:marRight w:val="0"/>
      <w:marTop w:val="0"/>
      <w:marBottom w:val="0"/>
      <w:divBdr>
        <w:top w:val="none" w:sz="0" w:space="0" w:color="auto"/>
        <w:left w:val="none" w:sz="0" w:space="0" w:color="auto"/>
        <w:bottom w:val="none" w:sz="0" w:space="0" w:color="auto"/>
        <w:right w:val="none" w:sz="0" w:space="0" w:color="auto"/>
      </w:divBdr>
    </w:div>
    <w:div w:id="1781295580">
      <w:bodyDiv w:val="1"/>
      <w:marLeft w:val="0"/>
      <w:marRight w:val="0"/>
      <w:marTop w:val="0"/>
      <w:marBottom w:val="0"/>
      <w:divBdr>
        <w:top w:val="none" w:sz="0" w:space="0" w:color="auto"/>
        <w:left w:val="none" w:sz="0" w:space="0" w:color="auto"/>
        <w:bottom w:val="none" w:sz="0" w:space="0" w:color="auto"/>
        <w:right w:val="none" w:sz="0" w:space="0" w:color="auto"/>
      </w:divBdr>
    </w:div>
    <w:div w:id="1781800546">
      <w:bodyDiv w:val="1"/>
      <w:marLeft w:val="0"/>
      <w:marRight w:val="0"/>
      <w:marTop w:val="0"/>
      <w:marBottom w:val="0"/>
      <w:divBdr>
        <w:top w:val="none" w:sz="0" w:space="0" w:color="auto"/>
        <w:left w:val="none" w:sz="0" w:space="0" w:color="auto"/>
        <w:bottom w:val="none" w:sz="0" w:space="0" w:color="auto"/>
        <w:right w:val="none" w:sz="0" w:space="0" w:color="auto"/>
      </w:divBdr>
    </w:div>
    <w:div w:id="1806310470">
      <w:bodyDiv w:val="1"/>
      <w:marLeft w:val="0"/>
      <w:marRight w:val="0"/>
      <w:marTop w:val="0"/>
      <w:marBottom w:val="0"/>
      <w:divBdr>
        <w:top w:val="none" w:sz="0" w:space="0" w:color="auto"/>
        <w:left w:val="none" w:sz="0" w:space="0" w:color="auto"/>
        <w:bottom w:val="none" w:sz="0" w:space="0" w:color="auto"/>
        <w:right w:val="none" w:sz="0" w:space="0" w:color="auto"/>
      </w:divBdr>
    </w:div>
    <w:div w:id="1812744039">
      <w:bodyDiv w:val="1"/>
      <w:marLeft w:val="0"/>
      <w:marRight w:val="0"/>
      <w:marTop w:val="0"/>
      <w:marBottom w:val="0"/>
      <w:divBdr>
        <w:top w:val="none" w:sz="0" w:space="0" w:color="auto"/>
        <w:left w:val="none" w:sz="0" w:space="0" w:color="auto"/>
        <w:bottom w:val="none" w:sz="0" w:space="0" w:color="auto"/>
        <w:right w:val="none" w:sz="0" w:space="0" w:color="auto"/>
      </w:divBdr>
    </w:div>
    <w:div w:id="1849515256">
      <w:bodyDiv w:val="1"/>
      <w:marLeft w:val="0"/>
      <w:marRight w:val="0"/>
      <w:marTop w:val="0"/>
      <w:marBottom w:val="0"/>
      <w:divBdr>
        <w:top w:val="none" w:sz="0" w:space="0" w:color="auto"/>
        <w:left w:val="none" w:sz="0" w:space="0" w:color="auto"/>
        <w:bottom w:val="none" w:sz="0" w:space="0" w:color="auto"/>
        <w:right w:val="none" w:sz="0" w:space="0" w:color="auto"/>
      </w:divBdr>
    </w:div>
    <w:div w:id="1929343794">
      <w:bodyDiv w:val="1"/>
      <w:marLeft w:val="0"/>
      <w:marRight w:val="0"/>
      <w:marTop w:val="0"/>
      <w:marBottom w:val="0"/>
      <w:divBdr>
        <w:top w:val="none" w:sz="0" w:space="0" w:color="auto"/>
        <w:left w:val="none" w:sz="0" w:space="0" w:color="auto"/>
        <w:bottom w:val="none" w:sz="0" w:space="0" w:color="auto"/>
        <w:right w:val="none" w:sz="0" w:space="0" w:color="auto"/>
      </w:divBdr>
    </w:div>
    <w:div w:id="1978564383">
      <w:bodyDiv w:val="1"/>
      <w:marLeft w:val="0"/>
      <w:marRight w:val="0"/>
      <w:marTop w:val="0"/>
      <w:marBottom w:val="0"/>
      <w:divBdr>
        <w:top w:val="none" w:sz="0" w:space="0" w:color="auto"/>
        <w:left w:val="none" w:sz="0" w:space="0" w:color="auto"/>
        <w:bottom w:val="none" w:sz="0" w:space="0" w:color="auto"/>
        <w:right w:val="none" w:sz="0" w:space="0" w:color="auto"/>
      </w:divBdr>
    </w:div>
    <w:div w:id="1982224484">
      <w:bodyDiv w:val="1"/>
      <w:marLeft w:val="0"/>
      <w:marRight w:val="0"/>
      <w:marTop w:val="0"/>
      <w:marBottom w:val="0"/>
      <w:divBdr>
        <w:top w:val="none" w:sz="0" w:space="0" w:color="auto"/>
        <w:left w:val="none" w:sz="0" w:space="0" w:color="auto"/>
        <w:bottom w:val="none" w:sz="0" w:space="0" w:color="auto"/>
        <w:right w:val="none" w:sz="0" w:space="0" w:color="auto"/>
      </w:divBdr>
    </w:div>
    <w:div w:id="2114738480">
      <w:bodyDiv w:val="1"/>
      <w:marLeft w:val="0"/>
      <w:marRight w:val="0"/>
      <w:marTop w:val="0"/>
      <w:marBottom w:val="0"/>
      <w:divBdr>
        <w:top w:val="none" w:sz="0" w:space="0" w:color="auto"/>
        <w:left w:val="none" w:sz="0" w:space="0" w:color="auto"/>
        <w:bottom w:val="none" w:sz="0" w:space="0" w:color="auto"/>
        <w:right w:val="none" w:sz="0" w:space="0" w:color="auto"/>
      </w:divBdr>
    </w:div>
    <w:div w:id="2118867561">
      <w:bodyDiv w:val="1"/>
      <w:marLeft w:val="0"/>
      <w:marRight w:val="0"/>
      <w:marTop w:val="0"/>
      <w:marBottom w:val="0"/>
      <w:divBdr>
        <w:top w:val="none" w:sz="0" w:space="0" w:color="auto"/>
        <w:left w:val="none" w:sz="0" w:space="0" w:color="auto"/>
        <w:bottom w:val="none" w:sz="0" w:space="0" w:color="auto"/>
        <w:right w:val="none" w:sz="0" w:space="0" w:color="auto"/>
      </w:divBdr>
    </w:div>
    <w:div w:id="2132164771">
      <w:bodyDiv w:val="1"/>
      <w:marLeft w:val="0"/>
      <w:marRight w:val="0"/>
      <w:marTop w:val="0"/>
      <w:marBottom w:val="0"/>
      <w:divBdr>
        <w:top w:val="none" w:sz="0" w:space="0" w:color="auto"/>
        <w:left w:val="none" w:sz="0" w:space="0" w:color="auto"/>
        <w:bottom w:val="none" w:sz="0" w:space="0" w:color="auto"/>
        <w:right w:val="none" w:sz="0" w:space="0" w:color="auto"/>
      </w:divBdr>
    </w:div>
    <w:div w:id="2134210246">
      <w:bodyDiv w:val="1"/>
      <w:marLeft w:val="0"/>
      <w:marRight w:val="0"/>
      <w:marTop w:val="0"/>
      <w:marBottom w:val="0"/>
      <w:divBdr>
        <w:top w:val="none" w:sz="0" w:space="0" w:color="auto"/>
        <w:left w:val="none" w:sz="0" w:space="0" w:color="auto"/>
        <w:bottom w:val="none" w:sz="0" w:space="0" w:color="auto"/>
        <w:right w:val="none" w:sz="0" w:space="0" w:color="auto"/>
      </w:divBdr>
    </w:div>
    <w:div w:id="21379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6080B-5EE5-498B-B566-63138AC64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9D454C-99F8-45B4-AC3C-6D879215537C}">
  <ds:schemaRefs>
    <ds:schemaRef ds:uri="http://schemas.microsoft.com/sharepoint/v3/contenttype/forms"/>
  </ds:schemaRefs>
</ds:datastoreItem>
</file>

<file path=customXml/itemProps3.xml><?xml version="1.0" encoding="utf-8"?>
<ds:datastoreItem xmlns:ds="http://schemas.openxmlformats.org/officeDocument/2006/customXml" ds:itemID="{F31849BB-0D71-4BD3-A9E4-D8EC18E69D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6C34D-C5B9-471D-B9A2-8C3C1D4D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5092</Words>
  <Characters>29029</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Judgment</vt:lpstr>
    </vt:vector>
  </TitlesOfParts>
  <LinksUpToDate>false</LinksUpToDate>
  <CharactersWithSpaces>34053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2020-05-01T08:57:00Z</dcterms:created>
  <dcterms:modified xsi:type="dcterms:W3CDTF">2020-05-04T06:09:00Z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38262/10</vt:lpwstr>
  </property>
  <property fmtid="{D5CDD505-2E9C-101B-9397-08002B2CF9AE}" pid="4" name="CASEID">
    <vt:lpwstr>652264</vt:lpwstr>
  </property>
  <property fmtid="{D5CDD505-2E9C-101B-9397-08002B2CF9AE}" pid="5" name="ContentTypeId">
    <vt:lpwstr>0x010100558EB02BDB9E204AB350EDD385B68E10</vt:lpwstr>
  </property>
</Properties>
</file>