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9C" w:rsidRPr="005E08E8" w:rsidRDefault="0003509C">
      <w:pPr>
        <w:pStyle w:val="normal"/>
        <w:widowControl w:val="0"/>
        <w:spacing w:line="276" w:lineRule="auto"/>
        <w:rPr>
          <w:rFonts w:ascii="Arial" w:eastAsia="Arial" w:hAnsi="Arial" w:cs="Arial"/>
          <w:sz w:val="22"/>
          <w:szCs w:val="22"/>
          <w:lang w:val="uk-UA"/>
        </w:rPr>
      </w:pPr>
    </w:p>
    <w:tbl>
      <w:tblPr>
        <w:tblStyle w:val="a5"/>
        <w:tblW w:w="9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50"/>
        <w:gridCol w:w="4605"/>
      </w:tblGrid>
      <w:tr w:rsidR="0003509C" w:rsidRPr="005E08E8">
        <w:tc>
          <w:tcPr>
            <w:tcW w:w="4650" w:type="dxa"/>
          </w:tcPr>
          <w:p w:rsidR="0003509C" w:rsidRPr="005E08E8" w:rsidRDefault="0003509C">
            <w:pPr>
              <w:pStyle w:val="normal"/>
              <w:rPr>
                <w:lang w:val="uk-UA"/>
              </w:rPr>
            </w:pPr>
          </w:p>
        </w:tc>
        <w:tc>
          <w:tcPr>
            <w:tcW w:w="4605" w:type="dxa"/>
          </w:tcPr>
          <w:p w:rsidR="0003509C" w:rsidRPr="005E08E8" w:rsidRDefault="005E08E8">
            <w:pPr>
              <w:pStyle w:val="normal"/>
              <w:ind w:right="15"/>
              <w:rPr>
                <w:lang w:val="uk-UA"/>
              </w:rPr>
            </w:pPr>
            <w:r w:rsidRPr="005E08E8">
              <w:rPr>
                <w:lang w:val="uk-UA"/>
              </w:rPr>
              <w:t>Начальнику Департаменту боротьби зі злочинами, пов’язаними з торгівлею людьми Національної поліції України</w:t>
            </w:r>
            <w:r w:rsidRPr="005E08E8">
              <w:rPr>
                <w:lang w:val="uk-UA"/>
              </w:rPr>
              <w:br/>
              <w:t>Крищенку А.Є.</w:t>
            </w:r>
            <w:r w:rsidRPr="005E08E8">
              <w:rPr>
                <w:lang w:val="uk-UA"/>
              </w:rPr>
              <w:br/>
              <w:t>вул. Академіка Богомольця, 10, м. Київ, 01601</w:t>
            </w:r>
          </w:p>
        </w:tc>
      </w:tr>
      <w:tr w:rsidR="0003509C" w:rsidRPr="005E08E8">
        <w:tc>
          <w:tcPr>
            <w:tcW w:w="4650" w:type="dxa"/>
          </w:tcPr>
          <w:p w:rsidR="0003509C" w:rsidRPr="005E08E8" w:rsidRDefault="0003509C">
            <w:pPr>
              <w:pStyle w:val="normal"/>
              <w:rPr>
                <w:lang w:val="uk-UA"/>
              </w:rPr>
            </w:pPr>
          </w:p>
        </w:tc>
        <w:tc>
          <w:tcPr>
            <w:tcW w:w="4605" w:type="dxa"/>
          </w:tcPr>
          <w:p w:rsidR="0003509C" w:rsidRPr="005E08E8" w:rsidRDefault="005E08E8">
            <w:pPr>
              <w:pStyle w:val="normal"/>
              <w:spacing w:before="120"/>
              <w:rPr>
                <w:lang w:val="uk-UA"/>
              </w:rPr>
            </w:pPr>
            <w:r w:rsidRPr="005E08E8">
              <w:rPr>
                <w:lang w:val="uk-UA"/>
              </w:rPr>
              <w:t>Іванова Івана Івановича</w:t>
            </w:r>
            <w:r w:rsidRPr="005E08E8">
              <w:rPr>
                <w:lang w:val="uk-UA"/>
              </w:rPr>
              <w:br/>
              <w:t xml:space="preserve">вул. </w:t>
            </w:r>
            <w:proofErr w:type="spellStart"/>
            <w:r w:rsidRPr="005E08E8">
              <w:rPr>
                <w:lang w:val="uk-UA"/>
              </w:rPr>
              <w:t>Фролівська</w:t>
            </w:r>
            <w:proofErr w:type="spellEnd"/>
            <w:r w:rsidRPr="005E08E8">
              <w:rPr>
                <w:lang w:val="uk-UA"/>
              </w:rPr>
              <w:t>, 3/34, м. Київ, 04070</w:t>
            </w:r>
            <w:r w:rsidRPr="005E08E8">
              <w:rPr>
                <w:lang w:val="uk-UA"/>
              </w:rPr>
              <w:br/>
              <w:t>тел.: (044) 425-99‐24</w:t>
            </w:r>
          </w:p>
        </w:tc>
      </w:tr>
    </w:tbl>
    <w:p w:rsidR="0003509C" w:rsidRPr="005E08E8" w:rsidRDefault="005E08E8">
      <w:pPr>
        <w:pStyle w:val="1"/>
        <w:spacing w:before="240" w:after="0"/>
        <w:jc w:val="center"/>
        <w:rPr>
          <w:color w:val="2F5496"/>
          <w:sz w:val="32"/>
          <w:szCs w:val="32"/>
          <w:lang w:val="uk-UA"/>
        </w:rPr>
      </w:pPr>
      <w:r w:rsidRPr="005E08E8">
        <w:rPr>
          <w:color w:val="2F5496"/>
          <w:sz w:val="32"/>
          <w:szCs w:val="32"/>
          <w:lang w:val="uk-UA"/>
        </w:rPr>
        <w:t>Заява</w:t>
      </w:r>
    </w:p>
    <w:p w:rsidR="0003509C" w:rsidRPr="005E08E8" w:rsidRDefault="005E08E8">
      <w:pPr>
        <w:pStyle w:val="normal"/>
        <w:spacing w:after="200"/>
        <w:jc w:val="center"/>
        <w:rPr>
          <w:lang w:val="uk-UA"/>
        </w:rPr>
      </w:pPr>
      <w:r w:rsidRPr="005E08E8">
        <w:rPr>
          <w:lang w:val="uk-UA"/>
        </w:rPr>
        <w:t>про залучення в якості потерпілого</w:t>
      </w:r>
    </w:p>
    <w:p w:rsidR="0003509C" w:rsidRPr="005E08E8" w:rsidRDefault="005E08E8">
      <w:pPr>
        <w:pStyle w:val="normal"/>
        <w:rPr>
          <w:lang w:val="uk-UA"/>
        </w:rPr>
      </w:pPr>
      <w:r w:rsidRPr="005E08E8">
        <w:rPr>
          <w:lang w:val="uk-UA"/>
        </w:rPr>
        <w:t>1 листопада 2019 року моя мати, Іванова Наталя Петрівна, подала заяву про вчинення щодо мене кримінального правопорушення, пов’язаного із торгівлею людьми. Відомості про кримінальне правопорушення були внесені до Є</w:t>
      </w:r>
      <w:r w:rsidRPr="005E08E8">
        <w:rPr>
          <w:lang w:val="uk-UA"/>
        </w:rPr>
        <w:t>диного реєстру досудових розслідувань 2 листопада 2019 року за № 45326250000000123. Враховуючи, що кримінальним правопорушенням мені завдано моральної, фізичної та майнової шкоди, керуючись статтею 55 КПК, —</w:t>
      </w:r>
    </w:p>
    <w:p w:rsidR="0003509C" w:rsidRPr="005E08E8" w:rsidRDefault="005E08E8">
      <w:pPr>
        <w:pStyle w:val="normal"/>
        <w:jc w:val="center"/>
        <w:rPr>
          <w:lang w:val="uk-UA"/>
        </w:rPr>
      </w:pPr>
      <w:r w:rsidRPr="005E08E8">
        <w:rPr>
          <w:lang w:val="uk-UA"/>
        </w:rPr>
        <w:t>ПРОШУ:</w:t>
      </w:r>
    </w:p>
    <w:p w:rsidR="0003509C" w:rsidRPr="005E08E8" w:rsidRDefault="005E08E8">
      <w:pPr>
        <w:pStyle w:val="normal"/>
        <w:spacing w:after="200"/>
        <w:rPr>
          <w:lang w:val="uk-UA"/>
        </w:rPr>
      </w:pPr>
      <w:r w:rsidRPr="005E08E8">
        <w:rPr>
          <w:lang w:val="uk-UA"/>
        </w:rPr>
        <w:t>залучити мне, Іванова Івана Івановича, 1.</w:t>
      </w:r>
      <w:r w:rsidRPr="005E08E8">
        <w:rPr>
          <w:lang w:val="uk-UA"/>
        </w:rPr>
        <w:t xml:space="preserve">3.1990 року народження, до </w:t>
      </w:r>
      <w:proofErr w:type="spellStart"/>
      <w:r w:rsidRPr="005E08E8">
        <w:rPr>
          <w:lang w:val="uk-UA"/>
        </w:rPr>
        <w:t>криминального</w:t>
      </w:r>
      <w:proofErr w:type="spellEnd"/>
      <w:r w:rsidRPr="005E08E8">
        <w:rPr>
          <w:lang w:val="uk-UA"/>
        </w:rPr>
        <w:t xml:space="preserve"> провадження, внесеного до ЄРДР за № 45326250000000123 як потерпілого.</w:t>
      </w:r>
    </w:p>
    <w:tbl>
      <w:tblPr>
        <w:tblStyle w:val="a6"/>
        <w:tblW w:w="9570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99"/>
        <w:gridCol w:w="284"/>
        <w:gridCol w:w="2862"/>
        <w:gridCol w:w="3129"/>
        <w:gridCol w:w="2996"/>
      </w:tblGrid>
      <w:tr w:rsidR="0003509C" w:rsidRPr="005E08E8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1" w:type="dxa"/>
              <w:bottom w:w="80" w:type="dxa"/>
              <w:right w:w="80" w:type="dxa"/>
            </w:tcMar>
          </w:tcPr>
          <w:p w:rsidR="0003509C" w:rsidRPr="005E08E8" w:rsidRDefault="0003509C">
            <w:pPr>
              <w:pStyle w:val="normal"/>
              <w:rPr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09C" w:rsidRPr="005E08E8" w:rsidRDefault="0003509C">
            <w:pPr>
              <w:pStyle w:val="normal"/>
              <w:ind w:left="-628"/>
              <w:rPr>
                <w:lang w:val="uk-UA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09C" w:rsidRPr="005E08E8" w:rsidRDefault="0003509C">
            <w:pPr>
              <w:pStyle w:val="normal"/>
              <w:rPr>
                <w:lang w:val="uk-U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09C" w:rsidRPr="005E08E8" w:rsidRDefault="0003509C">
            <w:pPr>
              <w:pStyle w:val="normal"/>
              <w:rPr>
                <w:lang w:val="uk-UA"/>
              </w:rPr>
            </w:pPr>
          </w:p>
        </w:tc>
      </w:tr>
      <w:tr w:rsidR="0003509C" w:rsidRPr="005E08E8">
        <w:trPr>
          <w:trHeight w:val="24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09C" w:rsidRPr="005E08E8" w:rsidRDefault="0003509C">
            <w:pPr>
              <w:pStyle w:val="normal"/>
              <w:rPr>
                <w:lang w:val="uk-U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09C" w:rsidRPr="005E08E8" w:rsidRDefault="005E08E8">
            <w:pPr>
              <w:pStyle w:val="normal"/>
              <w:spacing w:line="288" w:lineRule="auto"/>
              <w:jc w:val="center"/>
              <w:rPr>
                <w:vertAlign w:val="superscript"/>
                <w:lang w:val="uk-UA"/>
              </w:rPr>
            </w:pPr>
            <w:r w:rsidRPr="005E08E8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09C" w:rsidRPr="005E08E8" w:rsidRDefault="0003509C">
            <w:pPr>
              <w:pStyle w:val="normal"/>
              <w:rPr>
                <w:vertAlign w:val="superscript"/>
                <w:lang w:val="uk-U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09C" w:rsidRPr="005E08E8" w:rsidRDefault="005E08E8">
            <w:pPr>
              <w:pStyle w:val="normal"/>
              <w:spacing w:line="288" w:lineRule="auto"/>
              <w:jc w:val="center"/>
              <w:rPr>
                <w:vertAlign w:val="superscript"/>
                <w:lang w:val="uk-UA"/>
              </w:rPr>
            </w:pPr>
            <w:r w:rsidRPr="005E08E8">
              <w:rPr>
                <w:vertAlign w:val="superscript"/>
                <w:lang w:val="uk-UA"/>
              </w:rPr>
              <w:t>(підпис)</w:t>
            </w:r>
          </w:p>
        </w:tc>
      </w:tr>
    </w:tbl>
    <w:p w:rsidR="0003509C" w:rsidRPr="005E08E8" w:rsidRDefault="0003509C">
      <w:pPr>
        <w:pStyle w:val="normal"/>
        <w:rPr>
          <w:lang w:val="uk-UA"/>
        </w:rPr>
      </w:pPr>
    </w:p>
    <w:p w:rsidR="0003509C" w:rsidRPr="005E08E8" w:rsidRDefault="0003509C">
      <w:pPr>
        <w:pStyle w:val="normal"/>
        <w:rPr>
          <w:lang w:val="uk-UA"/>
        </w:rPr>
      </w:pPr>
    </w:p>
    <w:sectPr w:rsidR="0003509C" w:rsidRPr="005E08E8" w:rsidSect="000350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509C"/>
    <w:rsid w:val="0003509C"/>
    <w:rsid w:val="005E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eastAsia="ru-RU" w:bidi="he-IL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3509C"/>
    <w:pPr>
      <w:keepNext/>
      <w:keepLines/>
      <w:spacing w:after="6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350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350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3509C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normal"/>
    <w:next w:val="normal"/>
    <w:rsid w:val="0003509C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03509C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509C"/>
  </w:style>
  <w:style w:type="table" w:customStyle="1" w:styleId="TableNormal">
    <w:name w:val="Table Normal"/>
    <w:rsid w:val="000350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50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3509C"/>
    <w:pPr>
      <w:keepNext/>
      <w:keepLines/>
      <w:spacing w:after="6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35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0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bacunov</cp:lastModifiedBy>
  <cp:revision>2</cp:revision>
  <dcterms:created xsi:type="dcterms:W3CDTF">2019-11-19T12:51:00Z</dcterms:created>
  <dcterms:modified xsi:type="dcterms:W3CDTF">2019-11-19T12:51:00Z</dcterms:modified>
</cp:coreProperties>
</file>